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EF74C9" w:rsidRDefault="00EF74C9">
      <w:pPr>
        <w:pStyle w:val="Heading2"/>
        <w:spacing w:line="340" w:lineRule="auto"/>
        <w:rPr>
          <w:b/>
          <w:color w:val="000000"/>
          <w:sz w:val="36"/>
          <w:szCs w:val="36"/>
        </w:rPr>
      </w:pPr>
      <w:bookmarkStart w:id="0" w:name="_heading=h.1fob9te" w:colFirst="0" w:colLast="0"/>
      <w:bookmarkEnd w:id="0"/>
    </w:p>
    <w:p w14:paraId="00000002" w14:textId="77777777" w:rsidR="00EF74C9" w:rsidRDefault="00813B14">
      <w:pPr>
        <w:pStyle w:val="Heading2"/>
        <w:spacing w:after="240" w:line="340" w:lineRule="auto"/>
        <w:rPr>
          <w:b/>
          <w:color w:val="000000"/>
          <w:sz w:val="40"/>
          <w:szCs w:val="40"/>
        </w:rPr>
      </w:pPr>
      <w:r>
        <w:rPr>
          <w:b/>
          <w:sz w:val="40"/>
          <w:szCs w:val="40"/>
        </w:rPr>
        <w:t>2+2</w:t>
      </w:r>
      <w:r>
        <w:rPr>
          <w:b/>
          <w:color w:val="000000"/>
          <w:sz w:val="40"/>
          <w:szCs w:val="40"/>
        </w:rPr>
        <w:t xml:space="preserve"> AGREEMENT BETWEEN</w:t>
      </w:r>
    </w:p>
    <w:p w14:paraId="00000003" w14:textId="77777777" w:rsidR="00EF74C9" w:rsidRDefault="00813B14">
      <w:pPr>
        <w:pStyle w:val="Heading3"/>
        <w:spacing w:line="440" w:lineRule="auto"/>
        <w:rPr>
          <w:color w:val="000000"/>
          <w:sz w:val="28"/>
          <w:szCs w:val="28"/>
        </w:rPr>
      </w:pPr>
      <w:r>
        <w:rPr>
          <w:color w:val="000000"/>
          <w:sz w:val="28"/>
          <w:szCs w:val="28"/>
        </w:rPr>
        <w:t>VIRGINIA COMMONWEALTH UNIVERSITY</w:t>
      </w:r>
    </w:p>
    <w:p w14:paraId="00000004" w14:textId="77777777" w:rsidR="00EF74C9" w:rsidRDefault="00813B14">
      <w:pPr>
        <w:jc w:val="center"/>
        <w:rPr>
          <w:sz w:val="22"/>
          <w:szCs w:val="22"/>
        </w:rPr>
      </w:pPr>
      <w:r>
        <w:rPr>
          <w:sz w:val="22"/>
          <w:szCs w:val="22"/>
        </w:rPr>
        <w:t>Richmond, Virginia, United States of America</w:t>
      </w:r>
    </w:p>
    <w:p w14:paraId="00000005" w14:textId="77777777" w:rsidR="00EF74C9" w:rsidRDefault="00EF74C9">
      <w:pPr>
        <w:jc w:val="center"/>
        <w:rPr>
          <w:sz w:val="22"/>
          <w:szCs w:val="22"/>
        </w:rPr>
      </w:pPr>
    </w:p>
    <w:p w14:paraId="00000006" w14:textId="77777777" w:rsidR="00EF74C9" w:rsidRDefault="00813B14">
      <w:pPr>
        <w:pStyle w:val="Heading2"/>
        <w:spacing w:line="440" w:lineRule="auto"/>
        <w:rPr>
          <w:b/>
          <w:color w:val="000000"/>
          <w:sz w:val="22"/>
          <w:szCs w:val="22"/>
        </w:rPr>
      </w:pPr>
      <w:r>
        <w:rPr>
          <w:b/>
          <w:color w:val="000000"/>
          <w:sz w:val="22"/>
          <w:szCs w:val="22"/>
        </w:rPr>
        <w:t>AND</w:t>
      </w:r>
    </w:p>
    <w:p w14:paraId="00000007" w14:textId="77777777" w:rsidR="00EF74C9" w:rsidRDefault="00813B14">
      <w:pPr>
        <w:pStyle w:val="Heading3"/>
        <w:spacing w:line="440" w:lineRule="auto"/>
        <w:rPr>
          <w:color w:val="000000"/>
          <w:sz w:val="28"/>
          <w:szCs w:val="28"/>
          <w:highlight w:val="yellow"/>
        </w:rPr>
      </w:pPr>
      <w:r>
        <w:rPr>
          <w:color w:val="000000"/>
          <w:sz w:val="28"/>
          <w:szCs w:val="28"/>
          <w:highlight w:val="yellow"/>
        </w:rPr>
        <w:t>[UNIVERSITY]</w:t>
      </w:r>
    </w:p>
    <w:p w14:paraId="00000008" w14:textId="77777777" w:rsidR="00EF74C9" w:rsidRDefault="00813B14">
      <w:pPr>
        <w:jc w:val="center"/>
        <w:rPr>
          <w:highlight w:val="yellow"/>
        </w:rPr>
      </w:pPr>
      <w:r>
        <w:rPr>
          <w:highlight w:val="yellow"/>
        </w:rPr>
        <w:t>[City, Country]</w:t>
      </w:r>
    </w:p>
    <w:p w14:paraId="00000009" w14:textId="77777777" w:rsidR="00EF74C9" w:rsidRDefault="00EF74C9">
      <w:pPr>
        <w:jc w:val="center"/>
      </w:pPr>
    </w:p>
    <w:p w14:paraId="0000000A" w14:textId="77777777" w:rsidR="00EF74C9" w:rsidRDefault="00EF74C9"/>
    <w:p w14:paraId="0000000B" w14:textId="77777777" w:rsidR="00EF74C9" w:rsidRDefault="00813B14">
      <w:pPr>
        <w:spacing w:after="240"/>
        <w:jc w:val="center"/>
        <w:rPr>
          <w:b/>
          <w:sz w:val="28"/>
          <w:szCs w:val="28"/>
        </w:rPr>
      </w:pPr>
      <w:r>
        <w:rPr>
          <w:b/>
          <w:sz w:val="28"/>
          <w:szCs w:val="28"/>
        </w:rPr>
        <w:t xml:space="preserve">I. </w:t>
      </w:r>
      <w:r>
        <w:rPr>
          <w:b/>
          <w:sz w:val="28"/>
          <w:szCs w:val="28"/>
          <w:u w:val="single"/>
        </w:rPr>
        <w:t>PARTIES</w:t>
      </w:r>
    </w:p>
    <w:p w14:paraId="0000000C" w14:textId="77777777" w:rsidR="00EF74C9" w:rsidRDefault="00813B14">
      <w:pPr>
        <w:rPr>
          <w:color w:val="000000"/>
          <w:sz w:val="24"/>
        </w:rPr>
      </w:pPr>
      <w:r>
        <w:rPr>
          <w:sz w:val="24"/>
        </w:rPr>
        <w:t>This agreement (the AGREEMENT) is made and entered into between Virginia Commonwealth University, an institution of higher education of the Commonwealth of Virginia (“</w:t>
      </w:r>
      <w:r>
        <w:rPr>
          <w:b/>
          <w:sz w:val="24"/>
        </w:rPr>
        <w:t>VCU</w:t>
      </w:r>
      <w:r>
        <w:rPr>
          <w:sz w:val="24"/>
        </w:rPr>
        <w:t xml:space="preserve">”), on behalf of its </w:t>
      </w:r>
      <w:r>
        <w:rPr>
          <w:sz w:val="24"/>
          <w:highlight w:val="yellow"/>
        </w:rPr>
        <w:t>[School of Business]</w:t>
      </w:r>
      <w:r>
        <w:rPr>
          <w:b/>
          <w:sz w:val="24"/>
          <w:highlight w:val="yellow"/>
        </w:rPr>
        <w:t xml:space="preserve"> </w:t>
      </w:r>
      <w:r>
        <w:rPr>
          <w:sz w:val="24"/>
        </w:rPr>
        <w:t xml:space="preserve">and </w:t>
      </w:r>
      <w:r>
        <w:rPr>
          <w:sz w:val="24"/>
          <w:highlight w:val="yellow"/>
        </w:rPr>
        <w:t>[</w:t>
      </w:r>
      <w:r>
        <w:rPr>
          <w:color w:val="000000"/>
          <w:sz w:val="24"/>
          <w:highlight w:val="yellow"/>
        </w:rPr>
        <w:t>UNIVERSITY (“</w:t>
      </w:r>
      <w:commentRangeStart w:id="1"/>
      <w:r>
        <w:rPr>
          <w:b/>
          <w:color w:val="000000"/>
          <w:sz w:val="24"/>
          <w:highlight w:val="yellow"/>
        </w:rPr>
        <w:t>UNIV</w:t>
      </w:r>
      <w:commentRangeEnd w:id="1"/>
      <w:r w:rsidR="001258B0">
        <w:rPr>
          <w:rStyle w:val="CommentReference"/>
        </w:rPr>
        <w:commentReference w:id="1"/>
      </w:r>
      <w:r>
        <w:rPr>
          <w:color w:val="000000"/>
          <w:sz w:val="24"/>
          <w:highlight w:val="yellow"/>
        </w:rPr>
        <w:t>”)]</w:t>
      </w:r>
      <w:r>
        <w:rPr>
          <w:color w:val="000000"/>
          <w:sz w:val="24"/>
        </w:rPr>
        <w:t xml:space="preserve">, located and operating in </w:t>
      </w:r>
      <w:r>
        <w:rPr>
          <w:color w:val="000000"/>
          <w:sz w:val="24"/>
          <w:highlight w:val="yellow"/>
        </w:rPr>
        <w:t>[LOCATION]</w:t>
      </w:r>
      <w:r>
        <w:rPr>
          <w:color w:val="000000"/>
          <w:sz w:val="24"/>
        </w:rPr>
        <w:t>.  In this AGREEMENT, the above entities are jointly referred to as PARTIES.</w:t>
      </w:r>
    </w:p>
    <w:p w14:paraId="0000000D" w14:textId="77777777" w:rsidR="00EF74C9" w:rsidRDefault="00EF74C9">
      <w:pPr>
        <w:rPr>
          <w:color w:val="000000"/>
          <w:sz w:val="24"/>
        </w:rPr>
      </w:pPr>
    </w:p>
    <w:p w14:paraId="0000000E" w14:textId="77777777" w:rsidR="00EF74C9" w:rsidRDefault="00813B14">
      <w:pPr>
        <w:spacing w:after="240"/>
        <w:jc w:val="center"/>
        <w:rPr>
          <w:b/>
          <w:sz w:val="22"/>
          <w:szCs w:val="22"/>
          <w:u w:val="single"/>
        </w:rPr>
      </w:pPr>
      <w:r>
        <w:rPr>
          <w:b/>
          <w:color w:val="000000"/>
          <w:sz w:val="28"/>
          <w:szCs w:val="28"/>
          <w:u w:val="single"/>
        </w:rPr>
        <w:t>II. PURPOSE</w:t>
      </w:r>
    </w:p>
    <w:p w14:paraId="0000000F" w14:textId="44140CC5" w:rsidR="00EF74C9" w:rsidRDefault="00813B14">
      <w:pPr>
        <w:rPr>
          <w:sz w:val="24"/>
        </w:rPr>
      </w:pPr>
      <w:bookmarkStart w:id="2" w:name="_heading=h.gjdgxs" w:colFirst="0" w:colLast="0"/>
      <w:bookmarkEnd w:id="2"/>
      <w:r>
        <w:rPr>
          <w:sz w:val="24"/>
        </w:rPr>
        <w:t>For the mutual benefit of the students, faculty, staff, institutions, states and nations, the two institutions will collaborate to meet the demand for developing professionals who can successfully manage the new global economy by taking advantage of the education resources at both institutions. This AGREEMENT sets forth the terms and conditions for the two universities to develop an undergraduate 2+2 program (see III.C.2) culminating in an undergraduate degree offered by VCU.</w:t>
      </w:r>
    </w:p>
    <w:p w14:paraId="00000010" w14:textId="77777777" w:rsidR="00EF74C9" w:rsidRDefault="00EF74C9"/>
    <w:p w14:paraId="00000011" w14:textId="77777777" w:rsidR="00EF74C9" w:rsidRDefault="00813B14">
      <w:pPr>
        <w:spacing w:after="240"/>
        <w:jc w:val="center"/>
        <w:rPr>
          <w:b/>
          <w:color w:val="000000"/>
          <w:sz w:val="28"/>
          <w:szCs w:val="28"/>
          <w:u w:val="single"/>
        </w:rPr>
      </w:pPr>
      <w:r>
        <w:rPr>
          <w:b/>
          <w:sz w:val="28"/>
          <w:szCs w:val="28"/>
          <w:u w:val="single"/>
        </w:rPr>
        <w:t>III. RESPONSIBILITIES OF THE PARTIES</w:t>
      </w:r>
    </w:p>
    <w:p w14:paraId="00000012" w14:textId="3848582B" w:rsidR="00EF74C9" w:rsidRDefault="00813B14">
      <w:pPr>
        <w:numPr>
          <w:ilvl w:val="1"/>
          <w:numId w:val="1"/>
        </w:numPr>
        <w:rPr>
          <w:color w:val="000000"/>
          <w:sz w:val="24"/>
        </w:rPr>
      </w:pPr>
      <w:r>
        <w:rPr>
          <w:color w:val="000000"/>
          <w:sz w:val="24"/>
        </w:rPr>
        <w:t xml:space="preserve">VCU and </w:t>
      </w:r>
      <w:r>
        <w:rPr>
          <w:color w:val="000000"/>
          <w:sz w:val="24"/>
          <w:highlight w:val="yellow"/>
        </w:rPr>
        <w:t>[UNIV]</w:t>
      </w:r>
      <w:r>
        <w:rPr>
          <w:color w:val="000000"/>
          <w:sz w:val="24"/>
        </w:rPr>
        <w:t xml:space="preserve"> agree to collaborate in the articulation of an undergraduate 2+2 program allowing for credit transfers between VCU and </w:t>
      </w:r>
      <w:r>
        <w:rPr>
          <w:color w:val="000000"/>
          <w:sz w:val="24"/>
          <w:highlight w:val="yellow"/>
        </w:rPr>
        <w:t>[UNIV]</w:t>
      </w:r>
      <w:r>
        <w:rPr>
          <w:color w:val="000000"/>
          <w:sz w:val="24"/>
        </w:rPr>
        <w:t xml:space="preserve"> contributing to the award of a bachelor’s degree.  Program credits are earned during two years in </w:t>
      </w:r>
      <w:r>
        <w:rPr>
          <w:color w:val="000000"/>
          <w:sz w:val="24"/>
          <w:highlight w:val="yellow"/>
        </w:rPr>
        <w:t>[UNIV School/Unit]</w:t>
      </w:r>
      <w:r>
        <w:rPr>
          <w:color w:val="000000"/>
          <w:sz w:val="24"/>
        </w:rPr>
        <w:t xml:space="preserve"> (Phase I) and two years in </w:t>
      </w:r>
      <w:r w:rsidRPr="0054177C">
        <w:rPr>
          <w:color w:val="000000"/>
          <w:sz w:val="24"/>
        </w:rPr>
        <w:t>VCU</w:t>
      </w:r>
      <w:r w:rsidRPr="0054177C">
        <w:rPr>
          <w:sz w:val="24"/>
        </w:rPr>
        <w:t xml:space="preserve"> </w:t>
      </w:r>
      <w:r>
        <w:rPr>
          <w:sz w:val="24"/>
          <w:highlight w:val="yellow"/>
        </w:rPr>
        <w:t>[School of Business]</w:t>
      </w:r>
      <w:r>
        <w:rPr>
          <w:color w:val="000000"/>
          <w:sz w:val="24"/>
        </w:rPr>
        <w:t xml:space="preserve"> (Phase II).</w:t>
      </w:r>
    </w:p>
    <w:p w14:paraId="00000013" w14:textId="77777777" w:rsidR="00EF74C9" w:rsidRDefault="00813B14">
      <w:pPr>
        <w:numPr>
          <w:ilvl w:val="1"/>
          <w:numId w:val="1"/>
        </w:numPr>
        <w:rPr>
          <w:color w:val="000000"/>
          <w:sz w:val="24"/>
        </w:rPr>
      </w:pPr>
      <w:r>
        <w:rPr>
          <w:color w:val="000000"/>
          <w:sz w:val="24"/>
        </w:rPr>
        <w:t xml:space="preserve">During Phase I, </w:t>
      </w:r>
      <w:r>
        <w:rPr>
          <w:color w:val="000000"/>
          <w:sz w:val="24"/>
          <w:highlight w:val="yellow"/>
        </w:rPr>
        <w:t>[UNIV]</w:t>
      </w:r>
      <w:r>
        <w:rPr>
          <w:color w:val="000000"/>
          <w:sz w:val="24"/>
        </w:rPr>
        <w:t xml:space="preserve"> will:</w:t>
      </w:r>
    </w:p>
    <w:p w14:paraId="00000014" w14:textId="1447F589" w:rsidR="00EF74C9" w:rsidRDefault="00813B14">
      <w:pPr>
        <w:numPr>
          <w:ilvl w:val="2"/>
          <w:numId w:val="1"/>
        </w:numPr>
        <w:ind w:left="1170" w:hanging="360"/>
        <w:rPr>
          <w:color w:val="000000"/>
          <w:sz w:val="24"/>
        </w:rPr>
      </w:pPr>
      <w:r>
        <w:rPr>
          <w:color w:val="000000"/>
          <w:sz w:val="24"/>
        </w:rPr>
        <w:t xml:space="preserve">Deliver preliminary courses for a bachelor’s degree, including, as determined appropriate, courses that may be transferred in for </w:t>
      </w:r>
      <w:r w:rsidR="0054177C" w:rsidRPr="0054177C">
        <w:rPr>
          <w:color w:val="000000"/>
          <w:sz w:val="24"/>
          <w:highlight w:val="yellow"/>
        </w:rPr>
        <w:t>[</w:t>
      </w:r>
      <w:r>
        <w:rPr>
          <w:color w:val="000000"/>
          <w:sz w:val="24"/>
          <w:highlight w:val="yellow"/>
        </w:rPr>
        <w:t>School of Business</w:t>
      </w:r>
      <w:r w:rsidR="0054177C">
        <w:rPr>
          <w:color w:val="000000"/>
          <w:sz w:val="24"/>
          <w:highlight w:val="yellow"/>
        </w:rPr>
        <w:t>]</w:t>
      </w:r>
      <w:r>
        <w:rPr>
          <w:color w:val="000000"/>
          <w:sz w:val="24"/>
        </w:rPr>
        <w:t xml:space="preserve">, general education and ancillary support courses. </w:t>
      </w:r>
    </w:p>
    <w:p w14:paraId="00000015" w14:textId="77777777" w:rsidR="00EF74C9" w:rsidRDefault="00813B14">
      <w:pPr>
        <w:numPr>
          <w:ilvl w:val="2"/>
          <w:numId w:val="1"/>
        </w:numPr>
        <w:ind w:left="1170" w:hanging="360"/>
        <w:rPr>
          <w:color w:val="000000"/>
          <w:sz w:val="24"/>
        </w:rPr>
      </w:pPr>
      <w:r>
        <w:rPr>
          <w:color w:val="000000"/>
          <w:sz w:val="24"/>
        </w:rPr>
        <w:t xml:space="preserve">Monitor students’ progress and provide to VCU at the end of each semester a report on the number and performance of each student. </w:t>
      </w:r>
    </w:p>
    <w:p w14:paraId="00000016" w14:textId="77777777" w:rsidR="00EF74C9" w:rsidRDefault="00813B14">
      <w:pPr>
        <w:numPr>
          <w:ilvl w:val="2"/>
          <w:numId w:val="1"/>
        </w:numPr>
        <w:ind w:left="1170" w:hanging="360"/>
        <w:rPr>
          <w:color w:val="000000"/>
          <w:sz w:val="24"/>
        </w:rPr>
      </w:pPr>
      <w:r>
        <w:rPr>
          <w:color w:val="000000"/>
          <w:sz w:val="24"/>
        </w:rPr>
        <w:t xml:space="preserve">Provide course descriptions and/or syllabi of courses taken by the </w:t>
      </w:r>
      <w:r>
        <w:rPr>
          <w:color w:val="000000"/>
          <w:sz w:val="24"/>
          <w:highlight w:val="yellow"/>
        </w:rPr>
        <w:t>[UNIV]</w:t>
      </w:r>
      <w:r>
        <w:rPr>
          <w:color w:val="000000"/>
          <w:sz w:val="24"/>
        </w:rPr>
        <w:t xml:space="preserve"> students </w:t>
      </w:r>
      <w:r>
        <w:rPr>
          <w:color w:val="000000"/>
          <w:sz w:val="24"/>
        </w:rPr>
        <w:lastRenderedPageBreak/>
        <w:t xml:space="preserve">so VCU can evaluate those courses for transferability and applicability to VCU’s </w:t>
      </w:r>
      <w:r>
        <w:rPr>
          <w:color w:val="000000"/>
          <w:sz w:val="24"/>
          <w:highlight w:val="yellow"/>
        </w:rPr>
        <w:t>[business]</w:t>
      </w:r>
      <w:r>
        <w:rPr>
          <w:color w:val="000000"/>
          <w:sz w:val="24"/>
        </w:rPr>
        <w:t>, general education and ancillary degree requirements.</w:t>
      </w:r>
    </w:p>
    <w:p w14:paraId="00000017" w14:textId="77777777" w:rsidR="00EF74C9" w:rsidRDefault="00813B14">
      <w:pPr>
        <w:numPr>
          <w:ilvl w:val="2"/>
          <w:numId w:val="1"/>
        </w:numPr>
        <w:ind w:left="1170" w:hanging="360"/>
        <w:rPr>
          <w:color w:val="000000"/>
          <w:sz w:val="24"/>
        </w:rPr>
      </w:pPr>
      <w:r>
        <w:rPr>
          <w:color w:val="000000"/>
          <w:sz w:val="24"/>
        </w:rPr>
        <w:t xml:space="preserve">Collaborate with VCU to identify and teach </w:t>
      </w:r>
      <w:r>
        <w:rPr>
          <w:color w:val="000000"/>
          <w:sz w:val="24"/>
          <w:highlight w:val="yellow"/>
        </w:rPr>
        <w:t>[UNIV]</w:t>
      </w:r>
      <w:r>
        <w:rPr>
          <w:color w:val="000000"/>
          <w:sz w:val="24"/>
        </w:rPr>
        <w:t xml:space="preserve"> courses that will fulfill lower-level degree requirements normally taken at VCU during the first two years of the degree program.</w:t>
      </w:r>
    </w:p>
    <w:p w14:paraId="00000018" w14:textId="77777777" w:rsidR="00EF74C9" w:rsidRDefault="00813B14">
      <w:pPr>
        <w:numPr>
          <w:ilvl w:val="2"/>
          <w:numId w:val="1"/>
        </w:numPr>
        <w:ind w:left="1170" w:hanging="360"/>
        <w:rPr>
          <w:color w:val="000000"/>
          <w:sz w:val="24"/>
        </w:rPr>
      </w:pPr>
      <w:r>
        <w:rPr>
          <w:color w:val="000000"/>
          <w:sz w:val="24"/>
        </w:rPr>
        <w:t>Provide academic advising and remedial instruction as required to support student progress.</w:t>
      </w:r>
    </w:p>
    <w:p w14:paraId="00000019" w14:textId="77777777" w:rsidR="00EF74C9" w:rsidRDefault="00813B14">
      <w:pPr>
        <w:numPr>
          <w:ilvl w:val="2"/>
          <w:numId w:val="1"/>
        </w:numPr>
        <w:ind w:left="1170" w:hanging="360"/>
        <w:rPr>
          <w:color w:val="000000"/>
          <w:sz w:val="24"/>
        </w:rPr>
      </w:pPr>
      <w:r>
        <w:rPr>
          <w:color w:val="000000"/>
          <w:sz w:val="24"/>
        </w:rPr>
        <w:t>Develop in consultation with VCU a comprehensive orientation program to prepare students for success in a U.S. Higher Education environment and deliver and assess this program during Phase I.</w:t>
      </w:r>
    </w:p>
    <w:p w14:paraId="0000001A" w14:textId="77777777" w:rsidR="00EF74C9" w:rsidRDefault="00813B14">
      <w:pPr>
        <w:numPr>
          <w:ilvl w:val="2"/>
          <w:numId w:val="1"/>
        </w:numPr>
        <w:ind w:left="1170" w:hanging="360"/>
        <w:rPr>
          <w:sz w:val="24"/>
        </w:rPr>
      </w:pPr>
      <w:r>
        <w:rPr>
          <w:color w:val="000000"/>
          <w:sz w:val="24"/>
        </w:rPr>
        <w:t>Facilitate</w:t>
      </w:r>
      <w:r>
        <w:rPr>
          <w:sz w:val="24"/>
        </w:rPr>
        <w:t xml:space="preserve"> English language proficiency assessment, ensuring that students meet the VCU English language requirements for admission.</w:t>
      </w:r>
    </w:p>
    <w:p w14:paraId="0000001B" w14:textId="77777777" w:rsidR="00EF74C9" w:rsidRDefault="00813B14">
      <w:pPr>
        <w:numPr>
          <w:ilvl w:val="2"/>
          <w:numId w:val="1"/>
        </w:numPr>
        <w:ind w:left="1170" w:hanging="360"/>
        <w:rPr>
          <w:color w:val="000000"/>
          <w:sz w:val="24"/>
        </w:rPr>
      </w:pPr>
      <w:bookmarkStart w:id="3" w:name="_heading=h.30j0zll" w:colFirst="0" w:colLast="0"/>
      <w:bookmarkEnd w:id="3"/>
      <w:r>
        <w:rPr>
          <w:color w:val="000000"/>
          <w:sz w:val="24"/>
        </w:rPr>
        <w:t xml:space="preserve">Submit final official transcripts to VCU upon completion of the </w:t>
      </w:r>
      <w:r>
        <w:rPr>
          <w:color w:val="000000"/>
          <w:sz w:val="24"/>
          <w:highlight w:val="yellow"/>
        </w:rPr>
        <w:t>[UNIV]</w:t>
      </w:r>
      <w:r>
        <w:rPr>
          <w:color w:val="000000"/>
          <w:sz w:val="24"/>
        </w:rPr>
        <w:t xml:space="preserve"> program of study and prior to enrollment at VCU.</w:t>
      </w:r>
    </w:p>
    <w:p w14:paraId="0000001C" w14:textId="77777777" w:rsidR="00EF74C9" w:rsidRDefault="00813B14">
      <w:pPr>
        <w:numPr>
          <w:ilvl w:val="1"/>
          <w:numId w:val="1"/>
        </w:numPr>
        <w:rPr>
          <w:color w:val="000000"/>
          <w:sz w:val="24"/>
        </w:rPr>
      </w:pPr>
      <w:r>
        <w:rPr>
          <w:color w:val="000000"/>
          <w:sz w:val="24"/>
        </w:rPr>
        <w:t>During Phases I and II, VCU will:</w:t>
      </w:r>
    </w:p>
    <w:p w14:paraId="0000001D" w14:textId="77777777" w:rsidR="00EF74C9" w:rsidRDefault="00813B14">
      <w:pPr>
        <w:numPr>
          <w:ilvl w:val="2"/>
          <w:numId w:val="1"/>
        </w:numPr>
        <w:ind w:left="1170" w:hanging="360"/>
        <w:rPr>
          <w:color w:val="000000"/>
          <w:sz w:val="24"/>
        </w:rPr>
      </w:pPr>
      <w:r>
        <w:rPr>
          <w:color w:val="000000"/>
          <w:sz w:val="24"/>
        </w:rPr>
        <w:t xml:space="preserve">Review applications from participating students at </w:t>
      </w:r>
      <w:r>
        <w:rPr>
          <w:color w:val="000000"/>
          <w:sz w:val="24"/>
          <w:highlight w:val="yellow"/>
        </w:rPr>
        <w:t>[UNIV]</w:t>
      </w:r>
      <w:r>
        <w:rPr>
          <w:color w:val="000000"/>
          <w:sz w:val="24"/>
        </w:rPr>
        <w:t xml:space="preserve"> and accept for admission those students who fulfill all stated VCU standards of admission.</w:t>
      </w:r>
    </w:p>
    <w:p w14:paraId="0000001E" w14:textId="7C255C44" w:rsidR="00EF74C9" w:rsidRDefault="00813B14">
      <w:pPr>
        <w:numPr>
          <w:ilvl w:val="2"/>
          <w:numId w:val="1"/>
        </w:numPr>
        <w:ind w:left="1170" w:hanging="360"/>
        <w:rPr>
          <w:color w:val="000000"/>
          <w:sz w:val="24"/>
        </w:rPr>
      </w:pPr>
      <w:r>
        <w:rPr>
          <w:color w:val="000000"/>
          <w:sz w:val="24"/>
        </w:rPr>
        <w:t xml:space="preserve">Review course descriptions provided by </w:t>
      </w:r>
      <w:r>
        <w:rPr>
          <w:color w:val="000000"/>
          <w:sz w:val="24"/>
          <w:highlight w:val="yellow"/>
        </w:rPr>
        <w:t>[UNIV]</w:t>
      </w:r>
      <w:r>
        <w:rPr>
          <w:color w:val="000000"/>
          <w:sz w:val="24"/>
        </w:rPr>
        <w:t xml:space="preserve"> to evaluate courses for transfer and their applicability to VCU’s </w:t>
      </w:r>
      <w:r>
        <w:rPr>
          <w:color w:val="000000"/>
          <w:sz w:val="24"/>
          <w:highlight w:val="yellow"/>
        </w:rPr>
        <w:t>[business]</w:t>
      </w:r>
      <w:r>
        <w:rPr>
          <w:color w:val="000000"/>
          <w:sz w:val="24"/>
        </w:rPr>
        <w:t>, general education, and ancillary degree requirements.  By doing so, VCU will ensure that students will be able to complete the remaining requirements for the bachelor’s degree in two years after transfer.</w:t>
      </w:r>
    </w:p>
    <w:p w14:paraId="0000001F" w14:textId="77777777" w:rsidR="00EF74C9" w:rsidRDefault="00813B14">
      <w:pPr>
        <w:numPr>
          <w:ilvl w:val="2"/>
          <w:numId w:val="1"/>
        </w:numPr>
        <w:ind w:left="1170" w:hanging="360"/>
        <w:rPr>
          <w:color w:val="000000"/>
          <w:sz w:val="24"/>
        </w:rPr>
      </w:pPr>
      <w:r>
        <w:rPr>
          <w:color w:val="000000"/>
          <w:sz w:val="24"/>
        </w:rPr>
        <w:t xml:space="preserve">Review official transcripts of students admitted to VCU and post any courses approved for transfer by VCU on the student’s academic transcript during their first semester of enrollment at VCU. </w:t>
      </w:r>
    </w:p>
    <w:p w14:paraId="00000020" w14:textId="77777777" w:rsidR="00EF74C9" w:rsidRDefault="00813B14">
      <w:pPr>
        <w:numPr>
          <w:ilvl w:val="2"/>
          <w:numId w:val="1"/>
        </w:numPr>
        <w:ind w:left="1170" w:hanging="360"/>
        <w:rPr>
          <w:color w:val="000000"/>
          <w:sz w:val="24"/>
        </w:rPr>
      </w:pPr>
      <w:r>
        <w:rPr>
          <w:color w:val="000000"/>
          <w:sz w:val="24"/>
        </w:rPr>
        <w:t>Provide academic advising to students accepted into the program for the purposes of developing a two-year plan of study at VCU and supporting their academic progress.</w:t>
      </w:r>
    </w:p>
    <w:p w14:paraId="00000021" w14:textId="77777777" w:rsidR="00EF74C9" w:rsidRDefault="00813B14">
      <w:pPr>
        <w:numPr>
          <w:ilvl w:val="2"/>
          <w:numId w:val="1"/>
        </w:numPr>
        <w:ind w:left="1170" w:hanging="360"/>
        <w:rPr>
          <w:color w:val="000000"/>
          <w:sz w:val="24"/>
        </w:rPr>
      </w:pPr>
      <w:r>
        <w:rPr>
          <w:color w:val="000000"/>
          <w:sz w:val="24"/>
        </w:rPr>
        <w:t xml:space="preserve">Provide to all </w:t>
      </w:r>
      <w:r>
        <w:rPr>
          <w:color w:val="000000"/>
          <w:sz w:val="24"/>
          <w:highlight w:val="yellow"/>
        </w:rPr>
        <w:t>[UNIV]</w:t>
      </w:r>
      <w:r>
        <w:rPr>
          <w:color w:val="000000"/>
          <w:sz w:val="24"/>
        </w:rPr>
        <w:t xml:space="preserve"> students accepted into this program, prior to entry into academic courses at VCU, an optional summer intensive language and culture immersion program, at an additional cost to the students. This program, offered by the VCU Global Education Office and </w:t>
      </w:r>
      <w:r>
        <w:rPr>
          <w:color w:val="000000"/>
          <w:sz w:val="24"/>
          <w:highlight w:val="yellow"/>
        </w:rPr>
        <w:t>[School of Business]</w:t>
      </w:r>
      <w:r>
        <w:rPr>
          <w:color w:val="000000"/>
          <w:sz w:val="24"/>
        </w:rPr>
        <w:t xml:space="preserve">, will include a focus on learning and research skills and engagement with the local </w:t>
      </w:r>
      <w:r>
        <w:rPr>
          <w:color w:val="000000"/>
          <w:sz w:val="24"/>
          <w:highlight w:val="yellow"/>
        </w:rPr>
        <w:t>[business]</w:t>
      </w:r>
      <w:r>
        <w:rPr>
          <w:color w:val="000000"/>
          <w:sz w:val="24"/>
        </w:rPr>
        <w:t xml:space="preserve"> community. </w:t>
      </w:r>
    </w:p>
    <w:p w14:paraId="00000023" w14:textId="1631537D" w:rsidR="00EF74C9" w:rsidRPr="008C1A48" w:rsidRDefault="00813B14" w:rsidP="008C1A48">
      <w:pPr>
        <w:numPr>
          <w:ilvl w:val="2"/>
          <w:numId w:val="1"/>
        </w:numPr>
        <w:ind w:left="1170" w:hanging="360"/>
        <w:rPr>
          <w:color w:val="000000"/>
          <w:sz w:val="24"/>
        </w:rPr>
      </w:pPr>
      <w:r>
        <w:rPr>
          <w:color w:val="000000"/>
          <w:sz w:val="24"/>
        </w:rPr>
        <w:t>Issue letters of acceptance and other necessary documents to students, including immigration documents with</w:t>
      </w:r>
      <w:r w:rsidR="00B3293A">
        <w:rPr>
          <w:color w:val="000000"/>
          <w:sz w:val="24"/>
        </w:rPr>
        <w:t xml:space="preserve"> </w:t>
      </w:r>
      <w:r>
        <w:rPr>
          <w:color w:val="000000"/>
          <w:sz w:val="24"/>
        </w:rPr>
        <w:t>immigration guidance in accordance with VCU’s admission requirements for undergraduate students.</w:t>
      </w:r>
    </w:p>
    <w:p w14:paraId="00000024" w14:textId="77777777" w:rsidR="00EF74C9" w:rsidRDefault="00813B14">
      <w:pPr>
        <w:numPr>
          <w:ilvl w:val="1"/>
          <w:numId w:val="1"/>
        </w:numPr>
        <w:pBdr>
          <w:top w:val="nil"/>
          <w:left w:val="nil"/>
          <w:bottom w:val="nil"/>
          <w:right w:val="nil"/>
          <w:between w:val="nil"/>
        </w:pBdr>
        <w:rPr>
          <w:color w:val="000000"/>
          <w:sz w:val="24"/>
        </w:rPr>
      </w:pPr>
      <w:r>
        <w:rPr>
          <w:color w:val="000000"/>
          <w:sz w:val="24"/>
        </w:rPr>
        <w:t xml:space="preserve">While no minimum or maximum number of students will be set, the parties estimate the number will not be more than </w:t>
      </w:r>
      <w:r>
        <w:rPr>
          <w:color w:val="000000"/>
          <w:sz w:val="24"/>
          <w:highlight w:val="yellow"/>
        </w:rPr>
        <w:t>[25]</w:t>
      </w:r>
      <w:r>
        <w:rPr>
          <w:color w:val="000000"/>
          <w:sz w:val="24"/>
        </w:rPr>
        <w:t xml:space="preserve"> students per year.</w:t>
      </w:r>
    </w:p>
    <w:p w14:paraId="00000025" w14:textId="0607E69B" w:rsidR="00EF74C9" w:rsidRDefault="00813B14">
      <w:pPr>
        <w:numPr>
          <w:ilvl w:val="1"/>
          <w:numId w:val="1"/>
        </w:numPr>
        <w:pBdr>
          <w:top w:val="nil"/>
          <w:left w:val="nil"/>
          <w:bottom w:val="nil"/>
          <w:right w:val="nil"/>
          <w:between w:val="nil"/>
        </w:pBdr>
        <w:rPr>
          <w:color w:val="000000"/>
          <w:sz w:val="24"/>
        </w:rPr>
      </w:pPr>
      <w:r>
        <w:rPr>
          <w:sz w:val="24"/>
          <w:highlight w:val="yellow"/>
        </w:rPr>
        <w:t>[UNIV]</w:t>
      </w:r>
      <w:r>
        <w:rPr>
          <w:sz w:val="24"/>
        </w:rPr>
        <w:t xml:space="preserve"> and VCU will appoint point of contacts from respective institutions to oversee the program. Contact information will be confirmed between institutions as necessary.</w:t>
      </w:r>
      <w:r>
        <w:rPr>
          <w:color w:val="000000"/>
          <w:sz w:val="24"/>
        </w:rPr>
        <w:t xml:space="preserve"> </w:t>
      </w:r>
    </w:p>
    <w:p w14:paraId="00000026" w14:textId="77777777" w:rsidR="00EF74C9" w:rsidRDefault="00EF74C9">
      <w:pPr>
        <w:rPr>
          <w:b/>
          <w:color w:val="000000"/>
          <w:sz w:val="24"/>
        </w:rPr>
      </w:pPr>
    </w:p>
    <w:p w14:paraId="00000027" w14:textId="77777777" w:rsidR="00EF74C9" w:rsidRDefault="00813B14">
      <w:pPr>
        <w:spacing w:after="240"/>
        <w:jc w:val="center"/>
        <w:rPr>
          <w:strike/>
          <w:color w:val="000000"/>
          <w:sz w:val="28"/>
          <w:szCs w:val="28"/>
          <w:u w:val="single"/>
        </w:rPr>
      </w:pPr>
      <w:r>
        <w:rPr>
          <w:b/>
          <w:color w:val="000000"/>
          <w:sz w:val="28"/>
          <w:szCs w:val="28"/>
          <w:u w:val="single"/>
        </w:rPr>
        <w:t>IV. ADMISSION STANDARDS</w:t>
      </w:r>
    </w:p>
    <w:p w14:paraId="00000028" w14:textId="77777777" w:rsidR="00EF74C9" w:rsidRDefault="00813B14">
      <w:pPr>
        <w:numPr>
          <w:ilvl w:val="1"/>
          <w:numId w:val="2"/>
        </w:numPr>
        <w:rPr>
          <w:color w:val="000000"/>
          <w:sz w:val="24"/>
        </w:rPr>
      </w:pPr>
      <w:r>
        <w:rPr>
          <w:sz w:val="24"/>
        </w:rPr>
        <w:t xml:space="preserve">To be competitive for admission, </w:t>
      </w:r>
      <w:r>
        <w:rPr>
          <w:color w:val="000000"/>
          <w:sz w:val="24"/>
        </w:rPr>
        <w:t>applicants must have a good-to-excellent academic record as demonstrated by a minimum cumulative grade point average of 2.5 and meet all admission or specific requirements of VCU (see https://admissions.vcu.edu/apply-to-vcu/international/undergraduate/).</w:t>
      </w:r>
    </w:p>
    <w:p w14:paraId="00000029" w14:textId="77777777" w:rsidR="00EF74C9" w:rsidRDefault="00813B14">
      <w:pPr>
        <w:numPr>
          <w:ilvl w:val="1"/>
          <w:numId w:val="2"/>
        </w:numPr>
        <w:rPr>
          <w:color w:val="000000"/>
          <w:sz w:val="24"/>
        </w:rPr>
      </w:pPr>
      <w:r>
        <w:rPr>
          <w:color w:val="000000"/>
          <w:sz w:val="24"/>
        </w:rPr>
        <w:t>Students who do not meet the VCU language requirement at the end of Phase I are required to enroll in the VCU English Language Program at the appropriate level.</w:t>
      </w:r>
    </w:p>
    <w:p w14:paraId="0000002A" w14:textId="77777777" w:rsidR="00EF74C9" w:rsidRDefault="00813B14">
      <w:pPr>
        <w:numPr>
          <w:ilvl w:val="1"/>
          <w:numId w:val="2"/>
        </w:numPr>
        <w:rPr>
          <w:color w:val="000000"/>
          <w:sz w:val="24"/>
        </w:rPr>
      </w:pPr>
      <w:r>
        <w:rPr>
          <w:color w:val="000000"/>
          <w:sz w:val="24"/>
        </w:rPr>
        <w:t xml:space="preserve">A maximum of 60 credits obtained at </w:t>
      </w:r>
      <w:r>
        <w:rPr>
          <w:color w:val="000000"/>
          <w:sz w:val="24"/>
          <w:highlight w:val="yellow"/>
        </w:rPr>
        <w:t>[UNIV]</w:t>
      </w:r>
      <w:r>
        <w:rPr>
          <w:color w:val="000000"/>
          <w:sz w:val="24"/>
        </w:rPr>
        <w:t xml:space="preserve"> may be transferred to fulfill the course credit requirements at VCU. The minimum grade required for courses to transfer is a </w:t>
      </w:r>
      <w:r>
        <w:rPr>
          <w:color w:val="000000"/>
          <w:sz w:val="24"/>
        </w:rPr>
        <w:lastRenderedPageBreak/>
        <w:t>score of 70 % [“C”] equivalent for undergraduate courses</w:t>
      </w:r>
    </w:p>
    <w:p w14:paraId="62BE44D8" w14:textId="5B153603" w:rsidR="008C1A48" w:rsidRPr="008C1A48" w:rsidRDefault="00813B14" w:rsidP="008C1A48">
      <w:pPr>
        <w:numPr>
          <w:ilvl w:val="1"/>
          <w:numId w:val="2"/>
        </w:numPr>
        <w:rPr>
          <w:color w:val="000000"/>
          <w:sz w:val="24"/>
        </w:rPr>
      </w:pPr>
      <w:r>
        <w:rPr>
          <w:color w:val="000000"/>
          <w:sz w:val="24"/>
        </w:rPr>
        <w:t xml:space="preserve">VCU will post transfer credits only when the </w:t>
      </w:r>
      <w:r>
        <w:rPr>
          <w:color w:val="000000"/>
          <w:sz w:val="24"/>
          <w:highlight w:val="yellow"/>
        </w:rPr>
        <w:t>[UNIV]</w:t>
      </w:r>
      <w:r>
        <w:rPr>
          <w:color w:val="000000"/>
          <w:sz w:val="24"/>
        </w:rPr>
        <w:t xml:space="preserve"> or student has provided VCU with an official transcript from </w:t>
      </w:r>
      <w:r>
        <w:rPr>
          <w:color w:val="000000"/>
          <w:sz w:val="24"/>
          <w:highlight w:val="yellow"/>
        </w:rPr>
        <w:t>[UNIV]</w:t>
      </w:r>
      <w:r>
        <w:rPr>
          <w:color w:val="000000"/>
          <w:sz w:val="24"/>
        </w:rPr>
        <w:t>.</w:t>
      </w:r>
    </w:p>
    <w:p w14:paraId="0000002C" w14:textId="68A729B1" w:rsidR="00EF74C9" w:rsidRDefault="00EF74C9">
      <w:pPr>
        <w:ind w:left="840"/>
        <w:rPr>
          <w:color w:val="000000"/>
          <w:sz w:val="24"/>
        </w:rPr>
      </w:pPr>
    </w:p>
    <w:p w14:paraId="0000002D" w14:textId="235C4E2B" w:rsidR="00EF74C9" w:rsidRPr="008C1A48" w:rsidRDefault="00813B14">
      <w:pPr>
        <w:spacing w:after="240"/>
        <w:jc w:val="center"/>
        <w:rPr>
          <w:b/>
          <w:color w:val="000000"/>
          <w:sz w:val="24"/>
          <w:u w:val="single"/>
        </w:rPr>
      </w:pPr>
      <w:r w:rsidRPr="008C1A48">
        <w:rPr>
          <w:b/>
          <w:color w:val="000000"/>
          <w:sz w:val="28"/>
          <w:u w:val="single"/>
        </w:rPr>
        <w:t>V. STUDENT CONDUCT AND ACADEMIC POLICIES</w:t>
      </w:r>
      <w:r w:rsidRPr="008C1A48">
        <w:rPr>
          <w:b/>
          <w:color w:val="000000"/>
          <w:sz w:val="24"/>
          <w:u w:val="single"/>
        </w:rPr>
        <w:t xml:space="preserve"> </w:t>
      </w:r>
    </w:p>
    <w:p w14:paraId="0000002E" w14:textId="6B7FF9CE" w:rsidR="00EF74C9" w:rsidRDefault="00813B14">
      <w:pPr>
        <w:ind w:left="720" w:hanging="720"/>
        <w:rPr>
          <w:color w:val="000000"/>
          <w:sz w:val="24"/>
        </w:rPr>
      </w:pPr>
      <w:r>
        <w:rPr>
          <w:color w:val="000000"/>
          <w:sz w:val="24"/>
        </w:rPr>
        <w:t>A.</w:t>
      </w:r>
      <w:r>
        <w:rPr>
          <w:color w:val="000000"/>
          <w:sz w:val="24"/>
        </w:rPr>
        <w:tab/>
        <w:t xml:space="preserve">VCU retains at all times complete authority over all admission and subsequent academic decisions. </w:t>
      </w:r>
    </w:p>
    <w:p w14:paraId="0000002F" w14:textId="5F0ED460" w:rsidR="00EF74C9" w:rsidRDefault="00813B14">
      <w:pPr>
        <w:ind w:left="720" w:hanging="720"/>
        <w:rPr>
          <w:color w:val="000000"/>
          <w:sz w:val="24"/>
        </w:rPr>
      </w:pPr>
      <w:r>
        <w:rPr>
          <w:sz w:val="24"/>
        </w:rPr>
        <w:t>B.</w:t>
      </w:r>
      <w:r>
        <w:rPr>
          <w:sz w:val="24"/>
        </w:rPr>
        <w:tab/>
        <w:t>VCU’s standard policies and procedures for all applicants or students, including the Student Code of Conduct and academic policies, shall apply to any applicants or transfer students from</w:t>
      </w:r>
      <w:r>
        <w:rPr>
          <w:color w:val="000000"/>
          <w:sz w:val="24"/>
        </w:rPr>
        <w:t xml:space="preserve"> </w:t>
      </w:r>
      <w:r w:rsidR="0054177C">
        <w:rPr>
          <w:sz w:val="24"/>
          <w:highlight w:val="yellow"/>
        </w:rPr>
        <w:t>[UNIV]</w:t>
      </w:r>
      <w:r>
        <w:rPr>
          <w:sz w:val="24"/>
        </w:rPr>
        <w:t xml:space="preserve">. </w:t>
      </w:r>
    </w:p>
    <w:p w14:paraId="00000030" w14:textId="4184CDFD" w:rsidR="00EF74C9" w:rsidRDefault="00813B14">
      <w:pPr>
        <w:ind w:left="720" w:hanging="720"/>
        <w:rPr>
          <w:sz w:val="24"/>
        </w:rPr>
      </w:pPr>
      <w:r>
        <w:rPr>
          <w:color w:val="000000"/>
          <w:sz w:val="24"/>
        </w:rPr>
        <w:t>C.</w:t>
      </w:r>
      <w:r>
        <w:rPr>
          <w:color w:val="000000"/>
          <w:sz w:val="24"/>
        </w:rPr>
        <w:tab/>
        <w:t xml:space="preserve">VCU reserves the right to dismiss any student at any time for academic or personal misconduct in violation of established institutional policies. The dismissal of a student will not abrogate the AGREEMENT for the arrangements regarding other transfer students from </w:t>
      </w:r>
      <w:r w:rsidR="0054177C">
        <w:rPr>
          <w:sz w:val="24"/>
          <w:highlight w:val="yellow"/>
        </w:rPr>
        <w:t>[UNIV]</w:t>
      </w:r>
      <w:r>
        <w:rPr>
          <w:sz w:val="24"/>
        </w:rPr>
        <w:t>.</w:t>
      </w:r>
    </w:p>
    <w:p w14:paraId="00000032" w14:textId="57C603A7" w:rsidR="00EF74C9" w:rsidRPr="008C1A48" w:rsidRDefault="00813B14" w:rsidP="008C1A48">
      <w:pPr>
        <w:ind w:left="720" w:hanging="720"/>
        <w:rPr>
          <w:sz w:val="24"/>
        </w:rPr>
      </w:pPr>
      <w:r>
        <w:rPr>
          <w:color w:val="000000"/>
          <w:sz w:val="24"/>
        </w:rPr>
        <w:t>D.</w:t>
      </w:r>
      <w:r>
        <w:rPr>
          <w:color w:val="000000"/>
          <w:sz w:val="24"/>
        </w:rPr>
        <w:tab/>
        <w:t>In accordance with immigration policies, students must maintain full-time enrollment while studying at VCU.</w:t>
      </w:r>
      <w:r>
        <w:rPr>
          <w:sz w:val="24"/>
        </w:rPr>
        <w:t xml:space="preserve">  </w:t>
      </w:r>
    </w:p>
    <w:p w14:paraId="00000033" w14:textId="3D4248CE" w:rsidR="00EF74C9" w:rsidRDefault="00EF74C9">
      <w:pPr>
        <w:ind w:left="840"/>
        <w:jc w:val="center"/>
        <w:rPr>
          <w:b/>
          <w:color w:val="000000"/>
          <w:sz w:val="24"/>
        </w:rPr>
      </w:pPr>
    </w:p>
    <w:p w14:paraId="00000034" w14:textId="6D412569" w:rsidR="00EF74C9" w:rsidRPr="008C1A48" w:rsidRDefault="00813B14">
      <w:pPr>
        <w:ind w:left="840"/>
        <w:jc w:val="center"/>
        <w:rPr>
          <w:b/>
          <w:color w:val="000000"/>
          <w:sz w:val="28"/>
          <w:u w:val="single"/>
        </w:rPr>
      </w:pPr>
      <w:r w:rsidRPr="008C1A48">
        <w:rPr>
          <w:b/>
          <w:color w:val="000000"/>
          <w:sz w:val="28"/>
          <w:u w:val="single"/>
        </w:rPr>
        <w:t>VI. AWARDING OF DEGREE</w:t>
      </w:r>
    </w:p>
    <w:p w14:paraId="00000035" w14:textId="77777777" w:rsidR="00EF74C9" w:rsidRDefault="00EF74C9">
      <w:pPr>
        <w:ind w:left="840"/>
        <w:jc w:val="center"/>
        <w:rPr>
          <w:b/>
          <w:color w:val="000000"/>
          <w:sz w:val="24"/>
        </w:rPr>
      </w:pPr>
    </w:p>
    <w:p w14:paraId="00000036" w14:textId="4D93DE36" w:rsidR="00EF74C9" w:rsidRPr="008C1A48" w:rsidRDefault="00813B14" w:rsidP="0054177C">
      <w:r>
        <w:rPr>
          <w:color w:val="000000"/>
          <w:sz w:val="24"/>
        </w:rPr>
        <w:t xml:space="preserve">Students who successfully fulfill the degree requirements will be awarded a Bachelor’s degree by VCU. </w:t>
      </w:r>
    </w:p>
    <w:p w14:paraId="00000037" w14:textId="77777777" w:rsidR="00EF74C9" w:rsidRDefault="00EF74C9">
      <w:pPr>
        <w:rPr>
          <w:color w:val="000000"/>
          <w:sz w:val="24"/>
        </w:rPr>
      </w:pPr>
    </w:p>
    <w:p w14:paraId="00000038" w14:textId="56127F04" w:rsidR="00EF74C9" w:rsidRDefault="00813B14">
      <w:pPr>
        <w:spacing w:after="240"/>
        <w:ind w:left="810" w:hanging="810"/>
        <w:jc w:val="center"/>
        <w:rPr>
          <w:b/>
          <w:color w:val="000000"/>
          <w:sz w:val="28"/>
          <w:szCs w:val="28"/>
          <w:u w:val="single"/>
        </w:rPr>
      </w:pPr>
      <w:r>
        <w:rPr>
          <w:b/>
          <w:color w:val="000000"/>
          <w:sz w:val="28"/>
          <w:szCs w:val="28"/>
          <w:u w:val="single"/>
        </w:rPr>
        <w:t>VII. TUITION AND FEES</w:t>
      </w:r>
    </w:p>
    <w:p w14:paraId="00000039" w14:textId="77777777" w:rsidR="00EF74C9" w:rsidRDefault="00813B14">
      <w:pPr>
        <w:ind w:left="810" w:hanging="810"/>
        <w:jc w:val="left"/>
        <w:rPr>
          <w:sz w:val="24"/>
        </w:rPr>
      </w:pPr>
      <w:r>
        <w:rPr>
          <w:sz w:val="24"/>
        </w:rPr>
        <w:t>The parties agree to notify potential applicants of the following:</w:t>
      </w:r>
    </w:p>
    <w:p w14:paraId="0000003A" w14:textId="77777777" w:rsidR="00EF74C9" w:rsidRDefault="00813B14">
      <w:pPr>
        <w:numPr>
          <w:ilvl w:val="1"/>
          <w:numId w:val="3"/>
        </w:numPr>
        <w:pBdr>
          <w:top w:val="nil"/>
          <w:left w:val="nil"/>
          <w:bottom w:val="nil"/>
          <w:right w:val="nil"/>
          <w:between w:val="nil"/>
        </w:pBdr>
        <w:rPr>
          <w:color w:val="000000"/>
          <w:sz w:val="24"/>
        </w:rPr>
      </w:pPr>
      <w:r>
        <w:rPr>
          <w:color w:val="000000"/>
          <w:sz w:val="24"/>
        </w:rPr>
        <w:t>A</w:t>
      </w:r>
      <w:r>
        <w:rPr>
          <w:sz w:val="24"/>
        </w:rPr>
        <w:t xml:space="preserve">dmitted </w:t>
      </w:r>
      <w:r>
        <w:rPr>
          <w:color w:val="000000"/>
          <w:sz w:val="24"/>
        </w:rPr>
        <w:t xml:space="preserve">students will be enrolled as full-time degree students at VCU as required by the U.S. student visa regulations and undertake the two-year plan of study referenced in section III.C.4. </w:t>
      </w:r>
    </w:p>
    <w:p w14:paraId="0000003B" w14:textId="77777777" w:rsidR="00EF74C9" w:rsidRDefault="00813B14">
      <w:pPr>
        <w:numPr>
          <w:ilvl w:val="1"/>
          <w:numId w:val="3"/>
        </w:numPr>
        <w:pBdr>
          <w:top w:val="nil"/>
          <w:left w:val="nil"/>
          <w:bottom w:val="nil"/>
          <w:right w:val="nil"/>
          <w:between w:val="nil"/>
        </w:pBdr>
        <w:rPr>
          <w:color w:val="000000"/>
          <w:sz w:val="24"/>
        </w:rPr>
      </w:pPr>
      <w:r>
        <w:rPr>
          <w:color w:val="000000"/>
          <w:sz w:val="24"/>
        </w:rPr>
        <w:t>During phase II, admitted students will be charged VCU tuition according to the prevailing non-resident tuition and fees structure.</w:t>
      </w:r>
    </w:p>
    <w:p w14:paraId="0000003C" w14:textId="77777777" w:rsidR="00EF74C9" w:rsidRDefault="00813B14">
      <w:pPr>
        <w:numPr>
          <w:ilvl w:val="1"/>
          <w:numId w:val="3"/>
        </w:numPr>
        <w:pBdr>
          <w:top w:val="nil"/>
          <w:left w:val="nil"/>
          <w:bottom w:val="nil"/>
          <w:right w:val="nil"/>
          <w:between w:val="nil"/>
        </w:pBdr>
        <w:rPr>
          <w:color w:val="000000"/>
          <w:sz w:val="24"/>
        </w:rPr>
      </w:pPr>
      <w:r>
        <w:rPr>
          <w:color w:val="000000"/>
          <w:sz w:val="24"/>
        </w:rPr>
        <w:t>In addition to tuition and program and course fees, admitted students are responsible for the following costs: travel documents and visas; international and local travel expenses; room, board and living expenses; VCU mandatory fees; Health Insurance for international students; textbooks and supplies; fees due to loss or damage of VCU property, and miscellaneous expenses.</w:t>
      </w:r>
    </w:p>
    <w:p w14:paraId="0000003D" w14:textId="77777777" w:rsidR="00EF74C9" w:rsidRDefault="00EF74C9">
      <w:pPr>
        <w:rPr>
          <w:color w:val="000000"/>
          <w:sz w:val="24"/>
        </w:rPr>
      </w:pPr>
    </w:p>
    <w:p w14:paraId="0000003E" w14:textId="641B205B" w:rsidR="00EF74C9" w:rsidRDefault="00813B14">
      <w:pPr>
        <w:spacing w:after="240"/>
        <w:ind w:left="942" w:hanging="942"/>
        <w:jc w:val="center"/>
        <w:rPr>
          <w:b/>
          <w:color w:val="000000"/>
          <w:sz w:val="28"/>
          <w:szCs w:val="28"/>
          <w:u w:val="single"/>
        </w:rPr>
      </w:pPr>
      <w:r>
        <w:rPr>
          <w:b/>
          <w:color w:val="000000"/>
          <w:sz w:val="28"/>
          <w:szCs w:val="28"/>
          <w:u w:val="single"/>
        </w:rPr>
        <w:t>VIII. EFFECTIVE DATE</w:t>
      </w:r>
      <w:r>
        <w:rPr>
          <w:b/>
          <w:sz w:val="28"/>
          <w:szCs w:val="28"/>
          <w:u w:val="single"/>
        </w:rPr>
        <w:t xml:space="preserve">, </w:t>
      </w:r>
      <w:r>
        <w:rPr>
          <w:b/>
          <w:color w:val="000000"/>
          <w:sz w:val="28"/>
          <w:szCs w:val="28"/>
          <w:u w:val="single"/>
        </w:rPr>
        <w:t>DURATION AND PERIOD</w:t>
      </w:r>
      <w:r>
        <w:rPr>
          <w:b/>
          <w:sz w:val="28"/>
          <w:szCs w:val="28"/>
          <w:u w:val="single"/>
        </w:rPr>
        <w:t>IC REVIEW</w:t>
      </w:r>
    </w:p>
    <w:p w14:paraId="0000003F" w14:textId="1ACBF94D" w:rsidR="00EF74C9" w:rsidRDefault="00813B14">
      <w:pPr>
        <w:tabs>
          <w:tab w:val="left" w:pos="810"/>
        </w:tabs>
        <w:rPr>
          <w:color w:val="000000"/>
          <w:sz w:val="24"/>
        </w:rPr>
      </w:pPr>
      <w:r>
        <w:rPr>
          <w:color w:val="000000"/>
          <w:sz w:val="24"/>
        </w:rPr>
        <w:t xml:space="preserve">Subject to its other provisions, this AGREEMENT shall be effective from the date of the last signature, and shall be completed five (5) years hence, unless terminated sooner as provided in the AGREEMENT. This AGREEMENT may be renewed for set terms of one to five years thereafter upon written agreement of the parties. The AGREEMENT shall be reviewed by </w:t>
      </w:r>
      <w:r>
        <w:rPr>
          <w:sz w:val="24"/>
        </w:rPr>
        <w:t xml:space="preserve">VCU’s </w:t>
      </w:r>
      <w:r>
        <w:rPr>
          <w:sz w:val="24"/>
          <w:highlight w:val="yellow"/>
        </w:rPr>
        <w:t>[School of Business]</w:t>
      </w:r>
      <w:r>
        <w:rPr>
          <w:sz w:val="24"/>
        </w:rPr>
        <w:t xml:space="preserve"> and </w:t>
      </w:r>
      <w:r>
        <w:rPr>
          <w:sz w:val="24"/>
          <w:highlight w:val="yellow"/>
        </w:rPr>
        <w:t>[UNIV]</w:t>
      </w:r>
      <w:r>
        <w:rPr>
          <w:sz w:val="24"/>
        </w:rPr>
        <w:t xml:space="preserve"> annually to ensure consistency with current procedures, as well as </w:t>
      </w:r>
      <w:r>
        <w:rPr>
          <w:color w:val="000000"/>
          <w:sz w:val="24"/>
        </w:rPr>
        <w:t xml:space="preserve">in the final year in order to </w:t>
      </w:r>
      <w:proofErr w:type="gramStart"/>
      <w:r>
        <w:rPr>
          <w:color w:val="000000"/>
          <w:sz w:val="24"/>
        </w:rPr>
        <w:t>make a decision</w:t>
      </w:r>
      <w:proofErr w:type="gramEnd"/>
      <w:r>
        <w:rPr>
          <w:color w:val="000000"/>
          <w:sz w:val="24"/>
        </w:rPr>
        <w:t xml:space="preserve"> concerning its renewal.</w:t>
      </w:r>
    </w:p>
    <w:p w14:paraId="00000040" w14:textId="77777777" w:rsidR="00EF74C9" w:rsidRDefault="00EF74C9">
      <w:pPr>
        <w:tabs>
          <w:tab w:val="left" w:pos="810"/>
        </w:tabs>
        <w:rPr>
          <w:color w:val="000000"/>
          <w:sz w:val="24"/>
        </w:rPr>
      </w:pPr>
    </w:p>
    <w:p w14:paraId="00000041" w14:textId="7392D9F6" w:rsidR="00EF74C9" w:rsidRDefault="00813B14">
      <w:pPr>
        <w:tabs>
          <w:tab w:val="left" w:pos="810"/>
        </w:tabs>
        <w:spacing w:after="240"/>
        <w:jc w:val="center"/>
        <w:rPr>
          <w:b/>
          <w:color w:val="000000"/>
          <w:sz w:val="28"/>
          <w:szCs w:val="28"/>
          <w:u w:val="single"/>
        </w:rPr>
      </w:pPr>
      <w:r>
        <w:rPr>
          <w:b/>
          <w:color w:val="000000"/>
          <w:sz w:val="28"/>
          <w:szCs w:val="28"/>
          <w:u w:val="single"/>
        </w:rPr>
        <w:t>IX. TERMINATION</w:t>
      </w:r>
    </w:p>
    <w:p w14:paraId="00000042" w14:textId="683CD9C1" w:rsidR="00EF74C9" w:rsidRDefault="00813B14">
      <w:pPr>
        <w:rPr>
          <w:sz w:val="24"/>
        </w:rPr>
      </w:pPr>
      <w:r>
        <w:rPr>
          <w:color w:val="000000"/>
          <w:sz w:val="24"/>
        </w:rPr>
        <w:t xml:space="preserve">Either party may terminate the AGREEMENT without cause by giving at least 3 months’ written notice to the other party provided that termination only relates to not accepting any </w:t>
      </w:r>
      <w:r>
        <w:rPr>
          <w:color w:val="000000"/>
          <w:sz w:val="24"/>
        </w:rPr>
        <w:lastRenderedPageBreak/>
        <w:t xml:space="preserve">further students. The parties agree that their respective obligations to students who have already been offered places and met the requirements for progression to VCU shall continue to be honored by both parties.  </w:t>
      </w:r>
    </w:p>
    <w:p w14:paraId="00000043" w14:textId="77777777" w:rsidR="00EF74C9" w:rsidRDefault="00EF74C9">
      <w:pPr>
        <w:jc w:val="left"/>
        <w:rPr>
          <w:color w:val="000000"/>
          <w:sz w:val="24"/>
        </w:rPr>
      </w:pPr>
    </w:p>
    <w:p w14:paraId="00000044" w14:textId="676F0031" w:rsidR="00EF74C9" w:rsidRDefault="00813B14">
      <w:pPr>
        <w:tabs>
          <w:tab w:val="left" w:pos="810"/>
          <w:tab w:val="left" w:pos="900"/>
        </w:tabs>
        <w:spacing w:after="240"/>
        <w:ind w:left="944" w:hanging="944"/>
        <w:jc w:val="center"/>
        <w:rPr>
          <w:b/>
          <w:color w:val="000000"/>
          <w:sz w:val="28"/>
          <w:szCs w:val="28"/>
          <w:u w:val="single"/>
        </w:rPr>
      </w:pPr>
      <w:r>
        <w:rPr>
          <w:b/>
          <w:sz w:val="28"/>
          <w:szCs w:val="28"/>
          <w:u w:val="single"/>
        </w:rPr>
        <w:t>X</w:t>
      </w:r>
      <w:r>
        <w:rPr>
          <w:b/>
          <w:color w:val="000000"/>
          <w:sz w:val="28"/>
          <w:szCs w:val="28"/>
          <w:u w:val="single"/>
        </w:rPr>
        <w:t xml:space="preserve">. GENERAL PROVISIONS </w:t>
      </w:r>
    </w:p>
    <w:p w14:paraId="00000045" w14:textId="4EC1A06B" w:rsidR="00EF74C9" w:rsidRDefault="00813B14">
      <w:pPr>
        <w:numPr>
          <w:ilvl w:val="1"/>
          <w:numId w:val="4"/>
        </w:numPr>
        <w:pBdr>
          <w:top w:val="nil"/>
          <w:left w:val="nil"/>
          <w:bottom w:val="nil"/>
          <w:right w:val="nil"/>
          <w:between w:val="nil"/>
        </w:pBdr>
        <w:tabs>
          <w:tab w:val="left" w:pos="810"/>
        </w:tabs>
        <w:rPr>
          <w:color w:val="000000"/>
          <w:sz w:val="24"/>
        </w:rPr>
      </w:pPr>
      <w:r>
        <w:rPr>
          <w:b/>
          <w:color w:val="000000"/>
          <w:sz w:val="24"/>
        </w:rPr>
        <w:t xml:space="preserve">Amendments. </w:t>
      </w:r>
      <w:r>
        <w:rPr>
          <w:color w:val="000000"/>
          <w:sz w:val="24"/>
        </w:rPr>
        <w:t xml:space="preserve">This AGREEMENT contains the entire agreement between the Parties and can be modified or amended only by a writing signed by both Parties.   </w:t>
      </w:r>
    </w:p>
    <w:p w14:paraId="00000046" w14:textId="4AA8DD6C" w:rsidR="00EF74C9" w:rsidRDefault="00813B14">
      <w:pPr>
        <w:numPr>
          <w:ilvl w:val="1"/>
          <w:numId w:val="4"/>
        </w:numPr>
        <w:pBdr>
          <w:top w:val="nil"/>
          <w:left w:val="nil"/>
          <w:bottom w:val="nil"/>
          <w:right w:val="nil"/>
          <w:between w:val="nil"/>
        </w:pBdr>
        <w:tabs>
          <w:tab w:val="left" w:pos="810"/>
        </w:tabs>
        <w:rPr>
          <w:color w:val="000000"/>
          <w:sz w:val="24"/>
        </w:rPr>
      </w:pPr>
      <w:r>
        <w:rPr>
          <w:b/>
          <w:color w:val="000000"/>
          <w:sz w:val="24"/>
        </w:rPr>
        <w:t>Branding.</w:t>
      </w:r>
      <w:r>
        <w:rPr>
          <w:color w:val="000000"/>
          <w:sz w:val="24"/>
        </w:rPr>
        <w:t xml:space="preserve"> VCU shall retain ownership of its name, trademarks and logos.</w:t>
      </w:r>
      <w:r w:rsidR="0054177C" w:rsidRPr="0054177C">
        <w:rPr>
          <w:sz w:val="24"/>
          <w:highlight w:val="yellow"/>
        </w:rPr>
        <w:t xml:space="preserve"> </w:t>
      </w:r>
      <w:r w:rsidR="0054177C">
        <w:rPr>
          <w:sz w:val="24"/>
          <w:highlight w:val="yellow"/>
        </w:rPr>
        <w:t>[UNIV]</w:t>
      </w:r>
      <w:r w:rsidR="0054177C">
        <w:rPr>
          <w:sz w:val="24"/>
        </w:rPr>
        <w:t xml:space="preserve"> </w:t>
      </w:r>
      <w:r>
        <w:rPr>
          <w:color w:val="000000"/>
          <w:sz w:val="24"/>
        </w:rPr>
        <w:t xml:space="preserve">is permitted to use VCU’s name and logo, as depicted on page 1 of this AGREEMENT, during the term of this Agreement for the sole purpose of promoting VCU programs related to this AGREEMENT.  Use of VCU’s logo must comply with VCU brand standards and guidelines (see </w:t>
      </w:r>
      <w:hyperlink r:id="rId11" w:history="1">
        <w:r>
          <w:rPr>
            <w:color w:val="0000FF"/>
            <w:sz w:val="24"/>
            <w:u w:val="single"/>
          </w:rPr>
          <w:t>https://brand.vcu.edu/site/index</w:t>
        </w:r>
      </w:hyperlink>
      <w:r>
        <w:rPr>
          <w:color w:val="000000"/>
          <w:sz w:val="24"/>
        </w:rPr>
        <w:t xml:space="preserve">). VCU has the right to approve, in advance of use, all promotional materials and other presentations of the VCU logo, and such materials will be presented to a person to be designated by VCU for approval prior to use.  Except as set forth in this agreement, </w:t>
      </w:r>
      <w:r w:rsidR="0054177C">
        <w:rPr>
          <w:sz w:val="24"/>
          <w:highlight w:val="yellow"/>
        </w:rPr>
        <w:t>[</w:t>
      </w:r>
      <w:proofErr w:type="gramStart"/>
      <w:r w:rsidR="0054177C">
        <w:rPr>
          <w:sz w:val="24"/>
          <w:highlight w:val="yellow"/>
        </w:rPr>
        <w:t>UNIV]</w:t>
      </w:r>
      <w:r w:rsidR="0054177C">
        <w:rPr>
          <w:sz w:val="24"/>
        </w:rPr>
        <w:t xml:space="preserve"> </w:t>
      </w:r>
      <w:r>
        <w:rPr>
          <w:color w:val="000000"/>
          <w:sz w:val="24"/>
        </w:rPr>
        <w:t xml:space="preserve"> shall</w:t>
      </w:r>
      <w:proofErr w:type="gramEnd"/>
      <w:r>
        <w:rPr>
          <w:color w:val="000000"/>
          <w:sz w:val="24"/>
        </w:rPr>
        <w:t xml:space="preserve"> not use the name, logo or trademarks of VCU in any advertising or publicity material or make any form of representation or statement in relation to the AGREEMENT that would constitute an express or implied endorsement of any product or service by VCU, nor will it authorize others to do so, without first having obtained written permission from VCU. </w:t>
      </w:r>
    </w:p>
    <w:p w14:paraId="00000047" w14:textId="6E82AD7C" w:rsidR="00EF74C9" w:rsidRDefault="00813B14">
      <w:pPr>
        <w:numPr>
          <w:ilvl w:val="1"/>
          <w:numId w:val="4"/>
        </w:numPr>
        <w:pBdr>
          <w:top w:val="nil"/>
          <w:left w:val="nil"/>
          <w:bottom w:val="nil"/>
          <w:right w:val="nil"/>
          <w:between w:val="nil"/>
        </w:pBdr>
        <w:tabs>
          <w:tab w:val="left" w:pos="810"/>
        </w:tabs>
        <w:rPr>
          <w:color w:val="000000"/>
          <w:sz w:val="24"/>
        </w:rPr>
      </w:pPr>
      <w:r>
        <w:rPr>
          <w:b/>
          <w:color w:val="000000"/>
          <w:sz w:val="24"/>
        </w:rPr>
        <w:t xml:space="preserve">Authoritative Version. </w:t>
      </w:r>
      <w:r>
        <w:rPr>
          <w:color w:val="000000"/>
          <w:sz w:val="24"/>
        </w:rPr>
        <w:t xml:space="preserve">This AGREEMENT has </w:t>
      </w:r>
      <w:r>
        <w:rPr>
          <w:color w:val="000000"/>
          <w:sz w:val="24"/>
          <w:highlight w:val="yellow"/>
        </w:rPr>
        <w:t>[four]</w:t>
      </w:r>
      <w:r>
        <w:rPr>
          <w:color w:val="000000"/>
          <w:sz w:val="24"/>
        </w:rPr>
        <w:t xml:space="preserve"> pages in all, and is prepared in </w:t>
      </w:r>
      <w:r>
        <w:rPr>
          <w:color w:val="000000"/>
          <w:sz w:val="24"/>
          <w:highlight w:val="yellow"/>
        </w:rPr>
        <w:t>English</w:t>
      </w:r>
      <w:r>
        <w:rPr>
          <w:color w:val="000000"/>
          <w:sz w:val="24"/>
        </w:rPr>
        <w:t>.  The English version is the official version of this AGREEMENT and in the event of a conflict between the English version and any translation of this AGREEMENT, the English version shall control.</w:t>
      </w:r>
    </w:p>
    <w:p w14:paraId="00000049" w14:textId="390584F7" w:rsidR="00EF74C9" w:rsidRDefault="00813B14">
      <w:pPr>
        <w:numPr>
          <w:ilvl w:val="1"/>
          <w:numId w:val="4"/>
        </w:numPr>
        <w:pBdr>
          <w:top w:val="nil"/>
          <w:left w:val="nil"/>
          <w:bottom w:val="nil"/>
          <w:right w:val="nil"/>
          <w:between w:val="nil"/>
        </w:pBdr>
        <w:tabs>
          <w:tab w:val="left" w:pos="810"/>
        </w:tabs>
        <w:rPr>
          <w:color w:val="000000"/>
          <w:sz w:val="24"/>
        </w:rPr>
      </w:pPr>
      <w:r>
        <w:rPr>
          <w:b/>
          <w:color w:val="000000"/>
          <w:sz w:val="24"/>
        </w:rPr>
        <w:t xml:space="preserve">Accreditation. </w:t>
      </w:r>
      <w:r>
        <w:rPr>
          <w:color w:val="000000"/>
          <w:sz w:val="24"/>
        </w:rPr>
        <w:t xml:space="preserve">Virginia Commonwealth University is accredited by the Southern Association of Colleges and Schools Commission on Colleges (SACSCOC) to award baccalaureate, master's, and doctoral degrees. Virginia Commonwealth University also may offer credentials such as certificates and diplomas at approved degree levels." </w:t>
      </w:r>
      <w:r>
        <w:rPr>
          <w:color w:val="000000"/>
          <w:sz w:val="24"/>
          <w:highlight w:val="yellow"/>
        </w:rPr>
        <w:t>[UNIV]</w:t>
      </w:r>
      <w:r>
        <w:rPr>
          <w:color w:val="000000"/>
          <w:sz w:val="24"/>
        </w:rPr>
        <w:t xml:space="preserve"> is not accredited by </w:t>
      </w:r>
      <w:r w:rsidR="00B3293A">
        <w:rPr>
          <w:color w:val="000000"/>
          <w:sz w:val="24"/>
        </w:rPr>
        <w:t xml:space="preserve">Southern Association of Colleges and School </w:t>
      </w:r>
      <w:r>
        <w:rPr>
          <w:color w:val="000000"/>
          <w:sz w:val="24"/>
        </w:rPr>
        <w:t xml:space="preserve">Commission on Colleges and the accreditation of </w:t>
      </w:r>
      <w:r w:rsidR="00B3293A">
        <w:rPr>
          <w:color w:val="000000"/>
          <w:sz w:val="24"/>
        </w:rPr>
        <w:t>VCU</w:t>
      </w:r>
      <w:r w:rsidR="0054177C">
        <w:rPr>
          <w:color w:val="000000"/>
          <w:sz w:val="24"/>
        </w:rPr>
        <w:t xml:space="preserve"> </w:t>
      </w:r>
      <w:r>
        <w:rPr>
          <w:color w:val="000000"/>
          <w:sz w:val="24"/>
        </w:rPr>
        <w:t xml:space="preserve">does not extend to or include </w:t>
      </w:r>
      <w:r>
        <w:rPr>
          <w:color w:val="000000"/>
          <w:sz w:val="24"/>
          <w:highlight w:val="yellow"/>
        </w:rPr>
        <w:t>[UNIV]</w:t>
      </w:r>
      <w:r>
        <w:rPr>
          <w:color w:val="000000"/>
          <w:sz w:val="24"/>
        </w:rPr>
        <w:t xml:space="preserve"> or its students. Further, although VCU agrees to accept certain course work from </w:t>
      </w:r>
      <w:r>
        <w:rPr>
          <w:color w:val="000000"/>
          <w:sz w:val="24"/>
          <w:highlight w:val="yellow"/>
        </w:rPr>
        <w:t>[UNIV]</w:t>
      </w:r>
      <w:r>
        <w:rPr>
          <w:color w:val="000000"/>
          <w:sz w:val="24"/>
        </w:rPr>
        <w:t xml:space="preserve"> to be applied toward an award from VCU, that course work may not be accepted by other colleges or universities in transfer, even if it appears on a transcript from VCU. The decision to accept course work in transfer from any institution is made by the institution considering the acceptance of credits or course work.  See p. 2</w:t>
      </w:r>
      <w:r w:rsidR="00B3293A">
        <w:rPr>
          <w:color w:val="000000"/>
          <w:sz w:val="24"/>
        </w:rPr>
        <w:t xml:space="preserve"> of</w:t>
      </w:r>
      <w:r>
        <w:rPr>
          <w:color w:val="000000"/>
          <w:sz w:val="24"/>
        </w:rPr>
        <w:t xml:space="preserve"> </w:t>
      </w:r>
      <w:hyperlink r:id="rId12">
        <w:r>
          <w:rPr>
            <w:color w:val="0000FF"/>
            <w:sz w:val="24"/>
            <w:u w:val="single"/>
          </w:rPr>
          <w:t>https://sacscoc.org/app/uploads/2019/08/JointDualAwards.pdf</w:t>
        </w:r>
      </w:hyperlink>
      <w:r>
        <w:rPr>
          <w:color w:val="000000"/>
          <w:sz w:val="24"/>
        </w:rPr>
        <w:t>.</w:t>
      </w:r>
      <w:bookmarkStart w:id="4" w:name="_heading=h.3znysh7" w:colFirst="0" w:colLast="0"/>
      <w:bookmarkEnd w:id="4"/>
    </w:p>
    <w:p w14:paraId="0000004A" w14:textId="1F11FA0C" w:rsidR="00EF74C9" w:rsidRDefault="00813B14">
      <w:pPr>
        <w:numPr>
          <w:ilvl w:val="1"/>
          <w:numId w:val="4"/>
        </w:numPr>
        <w:pBdr>
          <w:top w:val="nil"/>
          <w:left w:val="nil"/>
          <w:bottom w:val="nil"/>
          <w:right w:val="nil"/>
          <w:between w:val="nil"/>
        </w:pBdr>
        <w:tabs>
          <w:tab w:val="left" w:pos="810"/>
        </w:tabs>
        <w:rPr>
          <w:color w:val="000000"/>
          <w:sz w:val="24"/>
        </w:rPr>
      </w:pPr>
      <w:bookmarkStart w:id="5" w:name="_heading=h.2et92p0" w:colFirst="0" w:colLast="0"/>
      <w:bookmarkEnd w:id="5"/>
      <w:r>
        <w:rPr>
          <w:b/>
          <w:color w:val="000000"/>
          <w:sz w:val="24"/>
        </w:rPr>
        <w:t>Force Majeure</w:t>
      </w:r>
      <w:r>
        <w:rPr>
          <w:color w:val="000000"/>
          <w:sz w:val="24"/>
        </w:rPr>
        <w:t xml:space="preserve">. Neither VCU nor </w:t>
      </w:r>
      <w:r w:rsidR="0054177C">
        <w:rPr>
          <w:sz w:val="24"/>
          <w:highlight w:val="yellow"/>
        </w:rPr>
        <w:t>[UNIV]</w:t>
      </w:r>
      <w:r w:rsidR="0054177C">
        <w:rPr>
          <w:sz w:val="24"/>
        </w:rPr>
        <w:t xml:space="preserve"> </w:t>
      </w:r>
      <w:r>
        <w:rPr>
          <w:color w:val="000000"/>
          <w:sz w:val="24"/>
        </w:rPr>
        <w:t xml:space="preserve">shall be responsible for any delays or failure to perform any obligation under this AGREEMENT due to causes beyond the reasonable control of such party, including (but not limited to) health epidemics, terrorist acts, war, insurrection, embargoes, governmental restrictions or other acts of governmental authorities beyond the control of such party. Notwithstanding the foregoing, VCU and </w:t>
      </w:r>
      <w:r w:rsidR="0054177C">
        <w:rPr>
          <w:sz w:val="24"/>
          <w:highlight w:val="yellow"/>
        </w:rPr>
        <w:t>[UNIV]</w:t>
      </w:r>
      <w:r w:rsidR="0054177C">
        <w:rPr>
          <w:sz w:val="24"/>
        </w:rPr>
        <w:t xml:space="preserve"> </w:t>
      </w:r>
      <w:r>
        <w:rPr>
          <w:color w:val="000000"/>
          <w:sz w:val="24"/>
        </w:rPr>
        <w:t>agree to cooperate in good faith to mitigate the effect of such delays or failures to perform, with the goal of achieving, to the extent possible, the objectives of this AGREEMENT.</w:t>
      </w:r>
    </w:p>
    <w:p w14:paraId="0000004B" w14:textId="00B00254" w:rsidR="00EF74C9" w:rsidRDefault="00813B14">
      <w:pPr>
        <w:numPr>
          <w:ilvl w:val="1"/>
          <w:numId w:val="4"/>
        </w:numPr>
        <w:pBdr>
          <w:top w:val="nil"/>
          <w:left w:val="nil"/>
          <w:bottom w:val="nil"/>
          <w:right w:val="nil"/>
          <w:between w:val="nil"/>
        </w:pBdr>
        <w:tabs>
          <w:tab w:val="left" w:pos="810"/>
        </w:tabs>
        <w:rPr>
          <w:color w:val="000000"/>
          <w:sz w:val="24"/>
        </w:rPr>
      </w:pPr>
      <w:r>
        <w:rPr>
          <w:b/>
          <w:color w:val="000000"/>
          <w:sz w:val="24"/>
        </w:rPr>
        <w:t xml:space="preserve">Governing Law. </w:t>
      </w:r>
      <w:r>
        <w:rPr>
          <w:color w:val="000000"/>
          <w:sz w:val="24"/>
        </w:rPr>
        <w:t xml:space="preserve">This AGREEMENT shall be construed, governed, and interpreted pursuant to the laws of the Commonwealth of Virginia without regard </w:t>
      </w:r>
      <w:proofErr w:type="gramStart"/>
      <w:r>
        <w:rPr>
          <w:color w:val="000000"/>
          <w:sz w:val="24"/>
        </w:rPr>
        <w:t>to choice</w:t>
      </w:r>
      <w:proofErr w:type="gramEnd"/>
      <w:r>
        <w:rPr>
          <w:color w:val="000000"/>
          <w:sz w:val="24"/>
        </w:rPr>
        <w:t xml:space="preserve"> of law principles.  </w:t>
      </w:r>
      <w:r>
        <w:rPr>
          <w:color w:val="000000"/>
          <w:sz w:val="24"/>
          <w:highlight w:val="yellow"/>
        </w:rPr>
        <w:t>[UNIV]</w:t>
      </w:r>
      <w:r>
        <w:rPr>
          <w:color w:val="000000"/>
          <w:sz w:val="24"/>
        </w:rPr>
        <w:t xml:space="preserve"> agrees that all disputes arising under this AGREEMENT shall be brought before a court of competent jurisdiction located in Richmond, Virginia.</w:t>
      </w:r>
    </w:p>
    <w:p w14:paraId="0000004C" w14:textId="0FB20696" w:rsidR="00EF74C9" w:rsidRDefault="00813B14">
      <w:pPr>
        <w:numPr>
          <w:ilvl w:val="1"/>
          <w:numId w:val="4"/>
        </w:numPr>
        <w:pBdr>
          <w:top w:val="nil"/>
          <w:left w:val="nil"/>
          <w:bottom w:val="nil"/>
          <w:right w:val="nil"/>
          <w:between w:val="nil"/>
        </w:pBdr>
        <w:tabs>
          <w:tab w:val="left" w:pos="810"/>
        </w:tabs>
        <w:rPr>
          <w:color w:val="000000"/>
          <w:sz w:val="24"/>
        </w:rPr>
      </w:pPr>
      <w:r>
        <w:rPr>
          <w:b/>
          <w:color w:val="000000"/>
          <w:sz w:val="24"/>
        </w:rPr>
        <w:t>Agency</w:t>
      </w:r>
      <w:r>
        <w:rPr>
          <w:color w:val="000000"/>
          <w:sz w:val="24"/>
        </w:rPr>
        <w:t xml:space="preserve">. The Parties agree that, during the term of this AGREEMENT, the Parties are engaged with each other as independent contractors and not as a joint venture, </w:t>
      </w:r>
      <w:r>
        <w:rPr>
          <w:color w:val="000000"/>
          <w:sz w:val="24"/>
        </w:rPr>
        <w:lastRenderedPageBreak/>
        <w:t>partnership, trust, association, corporation, or formal business organization of any kind.  Except as expressly provided herein, neither institution shall have the right to bind or obligate the other institution in any manner without the other Institution’s prior written consent.</w:t>
      </w:r>
    </w:p>
    <w:p w14:paraId="0000004D" w14:textId="40C7CBCC" w:rsidR="00EF74C9" w:rsidRDefault="00813B14">
      <w:pPr>
        <w:numPr>
          <w:ilvl w:val="1"/>
          <w:numId w:val="4"/>
        </w:numPr>
        <w:pBdr>
          <w:top w:val="nil"/>
          <w:left w:val="nil"/>
          <w:bottom w:val="nil"/>
          <w:right w:val="nil"/>
          <w:between w:val="nil"/>
        </w:pBdr>
        <w:tabs>
          <w:tab w:val="left" w:pos="810"/>
        </w:tabs>
        <w:rPr>
          <w:color w:val="000000"/>
          <w:sz w:val="24"/>
        </w:rPr>
      </w:pPr>
      <w:r w:rsidRPr="008C1A48">
        <w:rPr>
          <w:b/>
          <w:color w:val="000000"/>
          <w:sz w:val="24"/>
        </w:rPr>
        <w:t>Sovereign Immunity.</w:t>
      </w:r>
      <w:r>
        <w:rPr>
          <w:color w:val="000000"/>
          <w:sz w:val="24"/>
        </w:rPr>
        <w:t xml:space="preserve"> Nothing herein shall be deemed a waiver of the sovereign immunity of the Commonwealth of Virginia.</w:t>
      </w:r>
    </w:p>
    <w:p w14:paraId="0000004E" w14:textId="275D74EC" w:rsidR="00EF74C9" w:rsidRDefault="00813B14">
      <w:pPr>
        <w:numPr>
          <w:ilvl w:val="1"/>
          <w:numId w:val="4"/>
        </w:numPr>
        <w:pBdr>
          <w:top w:val="nil"/>
          <w:left w:val="nil"/>
          <w:bottom w:val="nil"/>
          <w:right w:val="nil"/>
          <w:between w:val="nil"/>
        </w:pBdr>
        <w:tabs>
          <w:tab w:val="left" w:pos="810"/>
        </w:tabs>
        <w:rPr>
          <w:color w:val="000000"/>
          <w:sz w:val="24"/>
        </w:rPr>
      </w:pPr>
      <w:r w:rsidRPr="008C1A48">
        <w:rPr>
          <w:b/>
          <w:color w:val="000000"/>
          <w:sz w:val="24"/>
        </w:rPr>
        <w:t>Nondiscrimination.</w:t>
      </w:r>
      <w:r>
        <w:rPr>
          <w:color w:val="000000"/>
          <w:sz w:val="24"/>
        </w:rPr>
        <w:t xml:space="preserve"> The parties agree to not discriminate on any basis prohibited by state or federal law.  </w:t>
      </w:r>
    </w:p>
    <w:p w14:paraId="0000004F" w14:textId="1BBA44D3" w:rsidR="00EF74C9" w:rsidRDefault="00813B14">
      <w:pPr>
        <w:numPr>
          <w:ilvl w:val="1"/>
          <w:numId w:val="4"/>
        </w:numPr>
        <w:pBdr>
          <w:top w:val="nil"/>
          <w:left w:val="nil"/>
          <w:bottom w:val="nil"/>
          <w:right w:val="nil"/>
          <w:between w:val="nil"/>
        </w:pBdr>
        <w:tabs>
          <w:tab w:val="left" w:pos="810"/>
        </w:tabs>
        <w:rPr>
          <w:color w:val="000000"/>
          <w:sz w:val="24"/>
        </w:rPr>
      </w:pPr>
      <w:r w:rsidRPr="008C1A48">
        <w:rPr>
          <w:b/>
          <w:color w:val="000000"/>
          <w:sz w:val="24"/>
        </w:rPr>
        <w:t>No Third-Party Beneficiary.</w:t>
      </w:r>
      <w:r>
        <w:rPr>
          <w:color w:val="000000"/>
          <w:sz w:val="24"/>
        </w:rPr>
        <w:t xml:space="preserve"> This AGREEMENT is solely for the benefit of VCU and </w:t>
      </w:r>
      <w:r w:rsidR="0054177C" w:rsidRPr="0054177C">
        <w:rPr>
          <w:color w:val="000000"/>
          <w:sz w:val="24"/>
          <w:highlight w:val="yellow"/>
        </w:rPr>
        <w:t>[</w:t>
      </w:r>
      <w:r w:rsidRPr="0054177C">
        <w:rPr>
          <w:color w:val="000000"/>
          <w:sz w:val="24"/>
          <w:highlight w:val="yellow"/>
        </w:rPr>
        <w:t>UNIV</w:t>
      </w:r>
      <w:r w:rsidR="0054177C" w:rsidRPr="0054177C">
        <w:rPr>
          <w:color w:val="000000"/>
          <w:sz w:val="24"/>
          <w:highlight w:val="yellow"/>
        </w:rPr>
        <w:t>]</w:t>
      </w:r>
      <w:r>
        <w:rPr>
          <w:color w:val="000000"/>
          <w:sz w:val="24"/>
        </w:rPr>
        <w:t xml:space="preserve"> and shall not be construed as conferring any rights on any third party, including any student.</w:t>
      </w:r>
    </w:p>
    <w:p w14:paraId="00000050" w14:textId="47CB2F6E" w:rsidR="00EF74C9" w:rsidRDefault="00813B14">
      <w:pPr>
        <w:numPr>
          <w:ilvl w:val="1"/>
          <w:numId w:val="4"/>
        </w:numPr>
        <w:pBdr>
          <w:top w:val="nil"/>
          <w:left w:val="nil"/>
          <w:bottom w:val="nil"/>
          <w:right w:val="nil"/>
          <w:between w:val="nil"/>
        </w:pBdr>
        <w:tabs>
          <w:tab w:val="left" w:pos="810"/>
        </w:tabs>
        <w:rPr>
          <w:color w:val="000000"/>
          <w:sz w:val="24"/>
        </w:rPr>
      </w:pPr>
      <w:r w:rsidRPr="008C1A48">
        <w:rPr>
          <w:b/>
          <w:color w:val="000000"/>
          <w:sz w:val="24"/>
        </w:rPr>
        <w:t>Assignment.</w:t>
      </w:r>
      <w:r>
        <w:rPr>
          <w:color w:val="000000"/>
          <w:sz w:val="24"/>
        </w:rPr>
        <w:t xml:space="preserve"> Neither party shall assign or otherwise transfer its rights or delegate its obligations under this AGREEMENT without the prior written consent of the other party. </w:t>
      </w:r>
    </w:p>
    <w:p w14:paraId="00000051" w14:textId="3D16E71A" w:rsidR="00EF74C9" w:rsidRDefault="00813B14">
      <w:pPr>
        <w:numPr>
          <w:ilvl w:val="1"/>
          <w:numId w:val="4"/>
        </w:numPr>
        <w:pBdr>
          <w:top w:val="nil"/>
          <w:left w:val="nil"/>
          <w:bottom w:val="nil"/>
          <w:right w:val="nil"/>
          <w:between w:val="nil"/>
        </w:pBdr>
        <w:tabs>
          <w:tab w:val="left" w:pos="810"/>
        </w:tabs>
        <w:rPr>
          <w:color w:val="000000"/>
          <w:sz w:val="24"/>
        </w:rPr>
      </w:pPr>
      <w:r w:rsidRPr="008C1A48">
        <w:rPr>
          <w:b/>
          <w:color w:val="000000"/>
          <w:sz w:val="24"/>
        </w:rPr>
        <w:t>FERPA.</w:t>
      </w:r>
      <w:r>
        <w:rPr>
          <w:color w:val="000000"/>
          <w:sz w:val="24"/>
        </w:rPr>
        <w:t xml:space="preserve"> All student data shall be considered to be confidential and any release of information shall be in compliance with the U.S. Family Educational Rights and Privacy Act (“FERPA</w:t>
      </w:r>
      <w:proofErr w:type="gramStart"/>
      <w:r>
        <w:rPr>
          <w:color w:val="000000"/>
          <w:sz w:val="24"/>
        </w:rPr>
        <w:t>”)(</w:t>
      </w:r>
      <w:proofErr w:type="gramEnd"/>
      <w:r>
        <w:rPr>
          <w:color w:val="000000"/>
          <w:sz w:val="24"/>
        </w:rPr>
        <w:t xml:space="preserve">20 U.S.C. § 1232g; 34 CFR Part 99). </w:t>
      </w:r>
    </w:p>
    <w:p w14:paraId="00000052" w14:textId="70CBB12F" w:rsidR="00EF74C9" w:rsidRDefault="00813B14">
      <w:pPr>
        <w:numPr>
          <w:ilvl w:val="1"/>
          <w:numId w:val="4"/>
        </w:numPr>
        <w:pBdr>
          <w:top w:val="nil"/>
          <w:left w:val="nil"/>
          <w:bottom w:val="nil"/>
          <w:right w:val="nil"/>
          <w:between w:val="nil"/>
        </w:pBdr>
        <w:tabs>
          <w:tab w:val="left" w:pos="810"/>
        </w:tabs>
        <w:rPr>
          <w:color w:val="000000"/>
          <w:sz w:val="24"/>
        </w:rPr>
      </w:pPr>
      <w:r w:rsidRPr="008C1A48">
        <w:rPr>
          <w:b/>
          <w:color w:val="000000"/>
          <w:sz w:val="24"/>
        </w:rPr>
        <w:t>Export Control.</w:t>
      </w:r>
      <w:r>
        <w:rPr>
          <w:color w:val="000000"/>
          <w:sz w:val="24"/>
        </w:rPr>
        <w:t xml:space="preserve"> VCU is subject to United States export control and economic sanctions laws and regulations (“U.S. Export Laws”). These and similar laws and regulations govern the transfer of technology, software and equipment to foreign nationals. Thus, in some circumstances, they may prohibit exchange students at VCU from receiving certain types of information or participating in particular research projects or student activities.  The Parties agree nothing in this AGREEMENT will be construed to cause VCU to take any actions that could cause it to be in violation of U.S. Export Laws. </w:t>
      </w:r>
    </w:p>
    <w:p w14:paraId="00000053" w14:textId="53EF0514" w:rsidR="00EF74C9" w:rsidRDefault="00813B14" w:rsidP="008C1A48">
      <w:pPr>
        <w:widowControl/>
        <w:numPr>
          <w:ilvl w:val="1"/>
          <w:numId w:val="4"/>
        </w:numPr>
        <w:pBdr>
          <w:top w:val="nil"/>
          <w:left w:val="nil"/>
          <w:bottom w:val="nil"/>
          <w:right w:val="nil"/>
          <w:between w:val="nil"/>
        </w:pBdr>
        <w:rPr>
          <w:color w:val="000000"/>
          <w:sz w:val="24"/>
        </w:rPr>
      </w:pPr>
      <w:r>
        <w:rPr>
          <w:b/>
          <w:color w:val="000000"/>
          <w:sz w:val="24"/>
        </w:rPr>
        <w:t xml:space="preserve">Notice Provisions. </w:t>
      </w:r>
      <w:r>
        <w:rPr>
          <w:color w:val="000000"/>
          <w:sz w:val="24"/>
        </w:rPr>
        <w:t>Any notices to be given herein to a party shall be in writing and shall be deemed given if delivered via electronic mail with proof of delivery to the address below:</w:t>
      </w:r>
    </w:p>
    <w:p w14:paraId="00000054" w14:textId="52E4EFBA" w:rsidR="00EF74C9" w:rsidRDefault="00EF74C9">
      <w:pPr>
        <w:widowControl/>
        <w:jc w:val="left"/>
        <w:rPr>
          <w:sz w:val="24"/>
        </w:rPr>
      </w:pPr>
    </w:p>
    <w:p w14:paraId="00000055" w14:textId="72F496B5" w:rsidR="00EF74C9" w:rsidRDefault="00813B14">
      <w:pPr>
        <w:widowControl/>
        <w:ind w:left="840"/>
        <w:rPr>
          <w:sz w:val="24"/>
        </w:rPr>
      </w:pPr>
      <w:r>
        <w:rPr>
          <w:b/>
          <w:color w:val="000000"/>
          <w:sz w:val="24"/>
        </w:rPr>
        <w:t>If to VCU:</w:t>
      </w:r>
      <w:r>
        <w:rPr>
          <w:b/>
          <w:color w:val="000000"/>
          <w:sz w:val="24"/>
        </w:rPr>
        <w:tab/>
      </w:r>
      <w:r w:rsidRPr="0054177C">
        <w:rPr>
          <w:color w:val="000000"/>
          <w:sz w:val="24"/>
          <w:highlight w:val="yellow"/>
        </w:rPr>
        <w:t>[Name]</w:t>
      </w:r>
    </w:p>
    <w:p w14:paraId="00000056" w14:textId="7D827B70" w:rsidR="00EF74C9" w:rsidRDefault="00813B14">
      <w:pPr>
        <w:widowControl/>
        <w:ind w:left="840"/>
        <w:rPr>
          <w:sz w:val="24"/>
        </w:rPr>
      </w:pPr>
      <w:r>
        <w:rPr>
          <w:color w:val="000000"/>
          <w:sz w:val="24"/>
        </w:rPr>
        <w:tab/>
      </w:r>
      <w:r>
        <w:rPr>
          <w:color w:val="000000"/>
          <w:sz w:val="24"/>
        </w:rPr>
        <w:tab/>
      </w:r>
      <w:r w:rsidRPr="0054177C">
        <w:rPr>
          <w:color w:val="000000"/>
          <w:sz w:val="24"/>
          <w:highlight w:val="yellow"/>
        </w:rPr>
        <w:t>[Title]</w:t>
      </w:r>
    </w:p>
    <w:p w14:paraId="00000057" w14:textId="07102DAD" w:rsidR="00EF74C9" w:rsidRDefault="00813B14">
      <w:pPr>
        <w:widowControl/>
        <w:ind w:left="840"/>
        <w:rPr>
          <w:sz w:val="24"/>
        </w:rPr>
      </w:pPr>
      <w:r>
        <w:rPr>
          <w:color w:val="000000"/>
          <w:sz w:val="24"/>
        </w:rPr>
        <w:tab/>
      </w:r>
      <w:r>
        <w:rPr>
          <w:color w:val="000000"/>
          <w:sz w:val="24"/>
        </w:rPr>
        <w:tab/>
      </w:r>
      <w:r w:rsidRPr="0054177C">
        <w:rPr>
          <w:color w:val="000000"/>
          <w:sz w:val="24"/>
          <w:highlight w:val="yellow"/>
        </w:rPr>
        <w:t>[Email]</w:t>
      </w:r>
    </w:p>
    <w:p w14:paraId="00000058" w14:textId="42B0CCE1" w:rsidR="00EF74C9" w:rsidRDefault="00813B14">
      <w:pPr>
        <w:widowControl/>
        <w:rPr>
          <w:sz w:val="24"/>
        </w:rPr>
      </w:pPr>
      <w:r>
        <w:rPr>
          <w:b/>
          <w:color w:val="000000"/>
          <w:sz w:val="24"/>
        </w:rPr>
        <w:tab/>
        <w:t xml:space="preserve">If to </w:t>
      </w:r>
      <w:r w:rsidRPr="0054177C">
        <w:rPr>
          <w:b/>
          <w:color w:val="000000"/>
          <w:sz w:val="24"/>
          <w:highlight w:val="yellow"/>
        </w:rPr>
        <w:t>[UNIV]</w:t>
      </w:r>
      <w:r>
        <w:rPr>
          <w:b/>
          <w:color w:val="000000"/>
          <w:sz w:val="24"/>
        </w:rPr>
        <w:t>:</w:t>
      </w:r>
      <w:r>
        <w:rPr>
          <w:b/>
          <w:color w:val="000000"/>
          <w:sz w:val="24"/>
        </w:rPr>
        <w:tab/>
      </w:r>
      <w:r w:rsidRPr="0054177C">
        <w:rPr>
          <w:color w:val="000000"/>
          <w:sz w:val="24"/>
          <w:highlight w:val="yellow"/>
        </w:rPr>
        <w:t>[Name]</w:t>
      </w:r>
    </w:p>
    <w:p w14:paraId="00000059" w14:textId="1EC85ACD" w:rsidR="00EF74C9" w:rsidRDefault="00813B14">
      <w:pPr>
        <w:widowControl/>
        <w:rPr>
          <w:sz w:val="24"/>
        </w:rPr>
      </w:pPr>
      <w:r>
        <w:rPr>
          <w:color w:val="000000"/>
          <w:sz w:val="24"/>
        </w:rPr>
        <w:tab/>
      </w:r>
      <w:r>
        <w:rPr>
          <w:color w:val="000000"/>
          <w:sz w:val="24"/>
        </w:rPr>
        <w:tab/>
      </w:r>
      <w:r>
        <w:rPr>
          <w:color w:val="000000"/>
          <w:sz w:val="24"/>
        </w:rPr>
        <w:tab/>
      </w:r>
      <w:r w:rsidRPr="0054177C">
        <w:rPr>
          <w:color w:val="000000"/>
          <w:sz w:val="24"/>
          <w:highlight w:val="yellow"/>
        </w:rPr>
        <w:t>[Title]</w:t>
      </w:r>
    </w:p>
    <w:p w14:paraId="0000005A" w14:textId="62871374" w:rsidR="00EF74C9" w:rsidRPr="008C1A48" w:rsidRDefault="00813B14" w:rsidP="008C1A48">
      <w:pPr>
        <w:pBdr>
          <w:top w:val="nil"/>
          <w:left w:val="nil"/>
          <w:bottom w:val="nil"/>
          <w:right w:val="nil"/>
          <w:between w:val="nil"/>
        </w:pBdr>
        <w:tabs>
          <w:tab w:val="left" w:pos="810"/>
        </w:tabs>
      </w:pPr>
      <w:r>
        <w:rPr>
          <w:color w:val="000000"/>
          <w:sz w:val="24"/>
        </w:rPr>
        <w:tab/>
      </w:r>
      <w:r>
        <w:rPr>
          <w:color w:val="000000"/>
          <w:sz w:val="24"/>
        </w:rPr>
        <w:tab/>
      </w:r>
      <w:r w:rsidR="008C1A48">
        <w:rPr>
          <w:color w:val="000000"/>
          <w:sz w:val="24"/>
        </w:rPr>
        <w:tab/>
      </w:r>
      <w:r w:rsidRPr="0054177C">
        <w:rPr>
          <w:color w:val="000000"/>
          <w:sz w:val="24"/>
          <w:highlight w:val="yellow"/>
        </w:rPr>
        <w:t>[Email]</w:t>
      </w:r>
    </w:p>
    <w:p w14:paraId="0000005B" w14:textId="77777777" w:rsidR="00EF74C9" w:rsidRDefault="00EF74C9">
      <w:pPr>
        <w:widowControl/>
        <w:jc w:val="left"/>
        <w:rPr>
          <w:b/>
          <w:color w:val="000000"/>
          <w:sz w:val="28"/>
          <w:szCs w:val="28"/>
        </w:rPr>
      </w:pPr>
    </w:p>
    <w:p w14:paraId="0000005C" w14:textId="23CADCD0" w:rsidR="00EF74C9" w:rsidRDefault="00EF74C9">
      <w:pPr>
        <w:tabs>
          <w:tab w:val="left" w:pos="810"/>
          <w:tab w:val="left" w:pos="900"/>
        </w:tabs>
        <w:ind w:left="944" w:hanging="944"/>
        <w:jc w:val="center"/>
        <w:rPr>
          <w:b/>
          <w:sz w:val="28"/>
          <w:szCs w:val="28"/>
          <w:u w:val="single"/>
        </w:rPr>
      </w:pPr>
    </w:p>
    <w:p w14:paraId="3885CC50" w14:textId="7FFBEE1A" w:rsidR="0054177C" w:rsidRDefault="0054177C">
      <w:pPr>
        <w:tabs>
          <w:tab w:val="left" w:pos="810"/>
          <w:tab w:val="left" w:pos="900"/>
        </w:tabs>
        <w:ind w:left="944" w:hanging="944"/>
        <w:jc w:val="center"/>
        <w:rPr>
          <w:b/>
          <w:sz w:val="28"/>
          <w:szCs w:val="28"/>
          <w:u w:val="single"/>
        </w:rPr>
      </w:pPr>
    </w:p>
    <w:p w14:paraId="7EEA61DD" w14:textId="00B95666" w:rsidR="0054177C" w:rsidRDefault="0054177C">
      <w:pPr>
        <w:tabs>
          <w:tab w:val="left" w:pos="810"/>
          <w:tab w:val="left" w:pos="900"/>
        </w:tabs>
        <w:ind w:left="944" w:hanging="944"/>
        <w:jc w:val="center"/>
        <w:rPr>
          <w:b/>
          <w:sz w:val="28"/>
          <w:szCs w:val="28"/>
          <w:u w:val="single"/>
        </w:rPr>
      </w:pPr>
    </w:p>
    <w:p w14:paraId="613424F3" w14:textId="287A6A54" w:rsidR="0054177C" w:rsidRDefault="0054177C">
      <w:pPr>
        <w:tabs>
          <w:tab w:val="left" w:pos="810"/>
          <w:tab w:val="left" w:pos="900"/>
        </w:tabs>
        <w:ind w:left="944" w:hanging="944"/>
        <w:jc w:val="center"/>
        <w:rPr>
          <w:b/>
          <w:sz w:val="28"/>
          <w:szCs w:val="28"/>
          <w:u w:val="single"/>
        </w:rPr>
      </w:pPr>
    </w:p>
    <w:p w14:paraId="7B4DD49B" w14:textId="73E23212" w:rsidR="0054177C" w:rsidRDefault="0054177C">
      <w:pPr>
        <w:tabs>
          <w:tab w:val="left" w:pos="810"/>
          <w:tab w:val="left" w:pos="900"/>
        </w:tabs>
        <w:ind w:left="944" w:hanging="944"/>
        <w:jc w:val="center"/>
        <w:rPr>
          <w:b/>
          <w:sz w:val="28"/>
          <w:szCs w:val="28"/>
          <w:u w:val="single"/>
        </w:rPr>
      </w:pPr>
    </w:p>
    <w:p w14:paraId="47A7CECE" w14:textId="0BB58ED4" w:rsidR="0054177C" w:rsidRDefault="0054177C">
      <w:pPr>
        <w:tabs>
          <w:tab w:val="left" w:pos="810"/>
          <w:tab w:val="left" w:pos="900"/>
        </w:tabs>
        <w:ind w:left="944" w:hanging="944"/>
        <w:jc w:val="center"/>
        <w:rPr>
          <w:b/>
          <w:sz w:val="28"/>
          <w:szCs w:val="28"/>
          <w:u w:val="single"/>
        </w:rPr>
      </w:pPr>
    </w:p>
    <w:p w14:paraId="4F351443" w14:textId="42571F7D" w:rsidR="0054177C" w:rsidRDefault="0054177C">
      <w:pPr>
        <w:tabs>
          <w:tab w:val="left" w:pos="810"/>
          <w:tab w:val="left" w:pos="900"/>
        </w:tabs>
        <w:ind w:left="944" w:hanging="944"/>
        <w:jc w:val="center"/>
        <w:rPr>
          <w:b/>
          <w:sz w:val="28"/>
          <w:szCs w:val="28"/>
          <w:u w:val="single"/>
        </w:rPr>
      </w:pPr>
    </w:p>
    <w:p w14:paraId="235FCD63" w14:textId="2D5713AD" w:rsidR="0054177C" w:rsidRDefault="0054177C">
      <w:pPr>
        <w:tabs>
          <w:tab w:val="left" w:pos="810"/>
          <w:tab w:val="left" w:pos="900"/>
        </w:tabs>
        <w:ind w:left="944" w:hanging="944"/>
        <w:jc w:val="center"/>
        <w:rPr>
          <w:b/>
          <w:sz w:val="28"/>
          <w:szCs w:val="28"/>
          <w:u w:val="single"/>
        </w:rPr>
      </w:pPr>
    </w:p>
    <w:p w14:paraId="009A9CFB" w14:textId="46850773" w:rsidR="0054177C" w:rsidRDefault="0054177C">
      <w:pPr>
        <w:tabs>
          <w:tab w:val="left" w:pos="810"/>
          <w:tab w:val="left" w:pos="900"/>
        </w:tabs>
        <w:ind w:left="944" w:hanging="944"/>
        <w:jc w:val="center"/>
        <w:rPr>
          <w:b/>
          <w:sz w:val="28"/>
          <w:szCs w:val="28"/>
          <w:u w:val="single"/>
        </w:rPr>
      </w:pPr>
    </w:p>
    <w:p w14:paraId="787B9E71" w14:textId="397A4E49" w:rsidR="0054177C" w:rsidRDefault="0054177C">
      <w:pPr>
        <w:tabs>
          <w:tab w:val="left" w:pos="810"/>
          <w:tab w:val="left" w:pos="900"/>
        </w:tabs>
        <w:ind w:left="944" w:hanging="944"/>
        <w:jc w:val="center"/>
        <w:rPr>
          <w:b/>
          <w:sz w:val="28"/>
          <w:szCs w:val="28"/>
          <w:u w:val="single"/>
        </w:rPr>
      </w:pPr>
    </w:p>
    <w:p w14:paraId="241A1C77" w14:textId="18C2C1D2" w:rsidR="0054177C" w:rsidRDefault="0054177C">
      <w:pPr>
        <w:tabs>
          <w:tab w:val="left" w:pos="810"/>
          <w:tab w:val="left" w:pos="900"/>
        </w:tabs>
        <w:ind w:left="944" w:hanging="944"/>
        <w:jc w:val="center"/>
        <w:rPr>
          <w:b/>
          <w:sz w:val="28"/>
          <w:szCs w:val="28"/>
          <w:u w:val="single"/>
        </w:rPr>
      </w:pPr>
    </w:p>
    <w:p w14:paraId="1D81FEA0" w14:textId="77777777" w:rsidR="0054177C" w:rsidRDefault="0054177C">
      <w:pPr>
        <w:tabs>
          <w:tab w:val="left" w:pos="810"/>
          <w:tab w:val="left" w:pos="900"/>
        </w:tabs>
        <w:ind w:left="944" w:hanging="944"/>
        <w:jc w:val="center"/>
        <w:rPr>
          <w:b/>
          <w:sz w:val="28"/>
          <w:szCs w:val="28"/>
          <w:u w:val="single"/>
        </w:rPr>
      </w:pPr>
    </w:p>
    <w:p w14:paraId="0000005D" w14:textId="13683F0D" w:rsidR="00EF74C9" w:rsidRDefault="0054177C">
      <w:pPr>
        <w:tabs>
          <w:tab w:val="left" w:pos="810"/>
          <w:tab w:val="left" w:pos="900"/>
        </w:tabs>
        <w:ind w:left="944" w:hanging="944"/>
        <w:jc w:val="center"/>
        <w:rPr>
          <w:b/>
          <w:color w:val="000000"/>
          <w:sz w:val="28"/>
          <w:szCs w:val="28"/>
          <w:u w:val="single"/>
        </w:rPr>
      </w:pPr>
      <w:r>
        <w:rPr>
          <w:b/>
          <w:sz w:val="28"/>
          <w:szCs w:val="28"/>
          <w:u w:val="single"/>
        </w:rPr>
        <w:lastRenderedPageBreak/>
        <w:t>XI</w:t>
      </w:r>
      <w:r w:rsidR="00813B14">
        <w:rPr>
          <w:b/>
          <w:color w:val="000000"/>
          <w:sz w:val="28"/>
          <w:szCs w:val="28"/>
          <w:u w:val="single"/>
        </w:rPr>
        <w:t>. SIGNATURES</w:t>
      </w:r>
    </w:p>
    <w:p w14:paraId="0000005E" w14:textId="77777777" w:rsidR="00EF74C9" w:rsidRDefault="00EF74C9">
      <w:pPr>
        <w:ind w:left="630" w:hanging="629"/>
        <w:rPr>
          <w:b/>
          <w:color w:val="000000"/>
          <w:sz w:val="24"/>
        </w:rPr>
      </w:pPr>
    </w:p>
    <w:p w14:paraId="0000005F" w14:textId="77777777" w:rsidR="00EF74C9" w:rsidRDefault="00813B14">
      <w:pPr>
        <w:rPr>
          <w:b/>
          <w:color w:val="000000"/>
          <w:sz w:val="24"/>
        </w:rPr>
      </w:pPr>
      <w:r>
        <w:rPr>
          <w:color w:val="000000"/>
          <w:sz w:val="24"/>
        </w:rPr>
        <w:t>For</w:t>
      </w:r>
      <w:r>
        <w:rPr>
          <w:b/>
          <w:color w:val="000000"/>
          <w:sz w:val="24"/>
        </w:rPr>
        <w:t xml:space="preserve"> VIRGINIA COMMONWEALTH UNIVERSITY</w:t>
      </w: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6390"/>
        <w:gridCol w:w="2636"/>
      </w:tblGrid>
      <w:tr w:rsidR="00EF74C9" w14:paraId="71C78DBF" w14:textId="77777777">
        <w:trPr>
          <w:trHeight w:val="1979"/>
        </w:trPr>
        <w:tc>
          <w:tcPr>
            <w:tcW w:w="6390" w:type="dxa"/>
          </w:tcPr>
          <w:p w14:paraId="00000060" w14:textId="77777777" w:rsidR="00EF74C9" w:rsidRDefault="00EF74C9">
            <w:pPr>
              <w:tabs>
                <w:tab w:val="left" w:pos="1080"/>
                <w:tab w:val="left" w:pos="1800"/>
                <w:tab w:val="left" w:pos="2520"/>
              </w:tabs>
              <w:jc w:val="left"/>
              <w:rPr>
                <w:sz w:val="16"/>
                <w:szCs w:val="16"/>
              </w:rPr>
            </w:pPr>
          </w:p>
          <w:p w14:paraId="00000061" w14:textId="77777777" w:rsidR="00EF74C9" w:rsidRDefault="00EF74C9">
            <w:pPr>
              <w:tabs>
                <w:tab w:val="left" w:pos="1080"/>
                <w:tab w:val="left" w:pos="1800"/>
                <w:tab w:val="left" w:pos="2520"/>
              </w:tabs>
              <w:jc w:val="left"/>
              <w:rPr>
                <w:sz w:val="22"/>
                <w:szCs w:val="22"/>
              </w:rPr>
            </w:pPr>
          </w:p>
          <w:p w14:paraId="00000062" w14:textId="77777777" w:rsidR="00EF74C9" w:rsidRDefault="00EF74C9">
            <w:pPr>
              <w:tabs>
                <w:tab w:val="left" w:pos="1080"/>
                <w:tab w:val="left" w:pos="1800"/>
                <w:tab w:val="left" w:pos="2520"/>
              </w:tabs>
              <w:jc w:val="left"/>
              <w:rPr>
                <w:sz w:val="22"/>
                <w:szCs w:val="22"/>
              </w:rPr>
            </w:pPr>
          </w:p>
          <w:p w14:paraId="00000063" w14:textId="77777777" w:rsidR="00EF74C9" w:rsidRDefault="00813B14">
            <w:pPr>
              <w:tabs>
                <w:tab w:val="left" w:pos="1080"/>
                <w:tab w:val="left" w:pos="1800"/>
                <w:tab w:val="left" w:pos="2520"/>
              </w:tabs>
              <w:jc w:val="left"/>
              <w:rPr>
                <w:sz w:val="24"/>
              </w:rPr>
            </w:pPr>
            <w:r>
              <w:rPr>
                <w:sz w:val="24"/>
              </w:rPr>
              <w:t>By:  __________________________________</w:t>
            </w:r>
          </w:p>
          <w:p w14:paraId="00000064" w14:textId="11929A38" w:rsidR="00EF74C9" w:rsidRDefault="00813B14">
            <w:pPr>
              <w:tabs>
                <w:tab w:val="left" w:pos="1080"/>
                <w:tab w:val="left" w:pos="1800"/>
                <w:tab w:val="left" w:pos="2520"/>
              </w:tabs>
              <w:jc w:val="left"/>
              <w:rPr>
                <w:sz w:val="24"/>
              </w:rPr>
            </w:pPr>
            <w:r>
              <w:rPr>
                <w:sz w:val="24"/>
              </w:rPr>
              <w:t xml:space="preserve">Name: Dr. </w:t>
            </w:r>
            <w:r w:rsidR="008D3EA7">
              <w:rPr>
                <w:sz w:val="24"/>
              </w:rPr>
              <w:t>Beverly J. Warren</w:t>
            </w:r>
          </w:p>
          <w:p w14:paraId="00000065" w14:textId="6977F258" w:rsidR="00EF74C9" w:rsidRDefault="00813B14">
            <w:pPr>
              <w:tabs>
                <w:tab w:val="left" w:pos="1080"/>
                <w:tab w:val="left" w:pos="1800"/>
                <w:tab w:val="left" w:pos="2520"/>
              </w:tabs>
              <w:jc w:val="left"/>
              <w:rPr>
                <w:sz w:val="24"/>
              </w:rPr>
            </w:pPr>
            <w:r>
              <w:rPr>
                <w:sz w:val="24"/>
              </w:rPr>
              <w:t xml:space="preserve">Title:   </w:t>
            </w:r>
            <w:r w:rsidR="008D3EA7">
              <w:rPr>
                <w:sz w:val="24"/>
              </w:rPr>
              <w:t xml:space="preserve">Interim </w:t>
            </w:r>
            <w:bookmarkStart w:id="6" w:name="_GoBack"/>
            <w:bookmarkEnd w:id="6"/>
            <w:r>
              <w:rPr>
                <w:sz w:val="24"/>
              </w:rPr>
              <w:t>Provost and Senior Vice President for Academic Affairs</w:t>
            </w:r>
          </w:p>
          <w:p w14:paraId="00000066" w14:textId="77777777" w:rsidR="00EF74C9" w:rsidRDefault="00EF74C9">
            <w:pPr>
              <w:tabs>
                <w:tab w:val="left" w:pos="1080"/>
                <w:tab w:val="left" w:pos="1800"/>
                <w:tab w:val="left" w:pos="2520"/>
              </w:tabs>
              <w:jc w:val="left"/>
              <w:rPr>
                <w:sz w:val="22"/>
                <w:szCs w:val="22"/>
              </w:rPr>
            </w:pPr>
          </w:p>
          <w:p w14:paraId="00000067" w14:textId="77777777" w:rsidR="00EF74C9" w:rsidRDefault="00EF74C9">
            <w:pPr>
              <w:tabs>
                <w:tab w:val="left" w:pos="1080"/>
                <w:tab w:val="left" w:pos="1800"/>
                <w:tab w:val="left" w:pos="2520"/>
              </w:tabs>
              <w:jc w:val="left"/>
              <w:rPr>
                <w:sz w:val="20"/>
                <w:szCs w:val="20"/>
              </w:rPr>
            </w:pPr>
          </w:p>
          <w:p w14:paraId="00000068" w14:textId="77777777" w:rsidR="00EF74C9" w:rsidRDefault="00813B14">
            <w:pPr>
              <w:tabs>
                <w:tab w:val="left" w:pos="1080"/>
                <w:tab w:val="left" w:pos="1800"/>
                <w:tab w:val="left" w:pos="2520"/>
              </w:tabs>
              <w:jc w:val="left"/>
              <w:rPr>
                <w:sz w:val="24"/>
              </w:rPr>
            </w:pPr>
            <w:r>
              <w:rPr>
                <w:sz w:val="24"/>
              </w:rPr>
              <w:t>Date: _______________________</w:t>
            </w:r>
          </w:p>
          <w:p w14:paraId="00000069" w14:textId="77777777" w:rsidR="00EF74C9" w:rsidRDefault="00EF74C9">
            <w:pPr>
              <w:tabs>
                <w:tab w:val="left" w:pos="1080"/>
                <w:tab w:val="left" w:pos="1800"/>
                <w:tab w:val="left" w:pos="2520"/>
              </w:tabs>
              <w:jc w:val="left"/>
              <w:rPr>
                <w:sz w:val="22"/>
                <w:szCs w:val="22"/>
              </w:rPr>
            </w:pPr>
          </w:p>
          <w:p w14:paraId="0000006A" w14:textId="77777777" w:rsidR="00EF74C9" w:rsidRDefault="00EF74C9">
            <w:pPr>
              <w:tabs>
                <w:tab w:val="left" w:pos="1080"/>
                <w:tab w:val="left" w:pos="1800"/>
                <w:tab w:val="left" w:pos="2520"/>
              </w:tabs>
              <w:jc w:val="left"/>
              <w:rPr>
                <w:sz w:val="22"/>
                <w:szCs w:val="22"/>
              </w:rPr>
            </w:pPr>
          </w:p>
          <w:p w14:paraId="0000006B" w14:textId="77777777" w:rsidR="00EF74C9" w:rsidRDefault="00EF74C9">
            <w:pPr>
              <w:tabs>
                <w:tab w:val="left" w:pos="1080"/>
                <w:tab w:val="left" w:pos="1800"/>
                <w:tab w:val="left" w:pos="2520"/>
              </w:tabs>
              <w:jc w:val="left"/>
              <w:rPr>
                <w:sz w:val="22"/>
                <w:szCs w:val="22"/>
              </w:rPr>
            </w:pPr>
          </w:p>
        </w:tc>
        <w:tc>
          <w:tcPr>
            <w:tcW w:w="2636" w:type="dxa"/>
          </w:tcPr>
          <w:p w14:paraId="0000006C" w14:textId="77777777" w:rsidR="00EF74C9" w:rsidRDefault="00EF74C9">
            <w:pPr>
              <w:tabs>
                <w:tab w:val="left" w:pos="1080"/>
                <w:tab w:val="left" w:pos="1800"/>
                <w:tab w:val="left" w:pos="2520"/>
              </w:tabs>
              <w:ind w:left="629" w:hanging="629"/>
              <w:jc w:val="left"/>
              <w:rPr>
                <w:sz w:val="22"/>
                <w:szCs w:val="22"/>
              </w:rPr>
            </w:pPr>
          </w:p>
        </w:tc>
      </w:tr>
    </w:tbl>
    <w:p w14:paraId="0000006D" w14:textId="77777777" w:rsidR="00EF74C9" w:rsidRDefault="00813B14">
      <w:pPr>
        <w:tabs>
          <w:tab w:val="left" w:pos="1080"/>
          <w:tab w:val="left" w:pos="1800"/>
          <w:tab w:val="left" w:pos="2520"/>
        </w:tabs>
        <w:ind w:left="630" w:hanging="629"/>
        <w:jc w:val="left"/>
        <w:rPr>
          <w:b/>
          <w:sz w:val="24"/>
        </w:rPr>
      </w:pPr>
      <w:r>
        <w:rPr>
          <w:sz w:val="24"/>
        </w:rPr>
        <w:t xml:space="preserve">For </w:t>
      </w:r>
      <w:r>
        <w:rPr>
          <w:b/>
          <w:sz w:val="24"/>
          <w:highlight w:val="yellow"/>
        </w:rPr>
        <w:t>[UNIVERSITY]</w:t>
      </w:r>
    </w:p>
    <w:tbl>
      <w:tblPr>
        <w:tblStyle w:val="a0"/>
        <w:tblW w:w="9242" w:type="dxa"/>
        <w:tblBorders>
          <w:top w:val="nil"/>
          <w:left w:val="nil"/>
          <w:bottom w:val="nil"/>
          <w:right w:val="nil"/>
          <w:insideH w:val="nil"/>
          <w:insideV w:val="nil"/>
        </w:tblBorders>
        <w:tblLayout w:type="fixed"/>
        <w:tblLook w:val="0400" w:firstRow="0" w:lastRow="0" w:firstColumn="0" w:lastColumn="0" w:noHBand="0" w:noVBand="1"/>
      </w:tblPr>
      <w:tblGrid>
        <w:gridCol w:w="5760"/>
        <w:gridCol w:w="3482"/>
      </w:tblGrid>
      <w:tr w:rsidR="00EF74C9" w14:paraId="0F95D5BF" w14:textId="77777777">
        <w:trPr>
          <w:trHeight w:val="1618"/>
        </w:trPr>
        <w:tc>
          <w:tcPr>
            <w:tcW w:w="5760" w:type="dxa"/>
          </w:tcPr>
          <w:p w14:paraId="0000006E" w14:textId="77777777" w:rsidR="00EF74C9" w:rsidRDefault="00EF74C9">
            <w:pPr>
              <w:tabs>
                <w:tab w:val="left" w:pos="1080"/>
                <w:tab w:val="left" w:pos="1800"/>
                <w:tab w:val="left" w:pos="2520"/>
              </w:tabs>
              <w:jc w:val="left"/>
              <w:rPr>
                <w:sz w:val="24"/>
              </w:rPr>
            </w:pPr>
          </w:p>
          <w:p w14:paraId="0000006F" w14:textId="77777777" w:rsidR="00EF74C9" w:rsidRDefault="00EF74C9">
            <w:pPr>
              <w:tabs>
                <w:tab w:val="left" w:pos="1080"/>
                <w:tab w:val="left" w:pos="1800"/>
                <w:tab w:val="left" w:pos="2520"/>
              </w:tabs>
              <w:jc w:val="left"/>
              <w:rPr>
                <w:sz w:val="24"/>
              </w:rPr>
            </w:pPr>
          </w:p>
          <w:p w14:paraId="00000070" w14:textId="77777777" w:rsidR="00EF74C9" w:rsidRDefault="00EF74C9">
            <w:pPr>
              <w:tabs>
                <w:tab w:val="left" w:pos="1080"/>
                <w:tab w:val="left" w:pos="1800"/>
                <w:tab w:val="left" w:pos="2520"/>
              </w:tabs>
              <w:jc w:val="left"/>
              <w:rPr>
                <w:sz w:val="24"/>
              </w:rPr>
            </w:pPr>
          </w:p>
          <w:p w14:paraId="00000071" w14:textId="77777777" w:rsidR="00EF74C9" w:rsidRDefault="00813B14">
            <w:pPr>
              <w:tabs>
                <w:tab w:val="left" w:pos="1080"/>
                <w:tab w:val="left" w:pos="1800"/>
                <w:tab w:val="left" w:pos="2520"/>
              </w:tabs>
              <w:ind w:left="630" w:hanging="629"/>
              <w:jc w:val="left"/>
              <w:rPr>
                <w:sz w:val="24"/>
              </w:rPr>
            </w:pPr>
            <w:r>
              <w:rPr>
                <w:sz w:val="24"/>
              </w:rPr>
              <w:t>By:  ___________________________________</w:t>
            </w:r>
          </w:p>
          <w:p w14:paraId="00000072" w14:textId="77777777" w:rsidR="00EF74C9" w:rsidRDefault="00813B14">
            <w:pPr>
              <w:widowControl/>
              <w:pBdr>
                <w:top w:val="nil"/>
                <w:left w:val="nil"/>
                <w:bottom w:val="nil"/>
                <w:right w:val="nil"/>
                <w:between w:val="nil"/>
              </w:pBdr>
              <w:ind w:left="1"/>
              <w:jc w:val="left"/>
              <w:rPr>
                <w:color w:val="000000"/>
                <w:sz w:val="24"/>
                <w:highlight w:val="yellow"/>
              </w:rPr>
            </w:pPr>
            <w:r>
              <w:rPr>
                <w:color w:val="000000"/>
                <w:sz w:val="24"/>
                <w:highlight w:val="yellow"/>
              </w:rPr>
              <w:t>Name: </w:t>
            </w:r>
          </w:p>
          <w:p w14:paraId="00000073" w14:textId="77777777" w:rsidR="00EF74C9" w:rsidRDefault="00813B14">
            <w:pPr>
              <w:widowControl/>
              <w:pBdr>
                <w:top w:val="nil"/>
                <w:left w:val="nil"/>
                <w:bottom w:val="nil"/>
                <w:right w:val="nil"/>
                <w:between w:val="nil"/>
              </w:pBdr>
              <w:ind w:left="1"/>
              <w:jc w:val="left"/>
              <w:rPr>
                <w:color w:val="000000"/>
                <w:sz w:val="24"/>
              </w:rPr>
            </w:pPr>
            <w:r>
              <w:rPr>
                <w:color w:val="000000"/>
                <w:sz w:val="24"/>
                <w:highlight w:val="yellow"/>
              </w:rPr>
              <w:t>Title:</w:t>
            </w:r>
            <w:r>
              <w:rPr>
                <w:color w:val="000000"/>
                <w:sz w:val="24"/>
              </w:rPr>
              <w:t>  </w:t>
            </w:r>
          </w:p>
          <w:p w14:paraId="00000074" w14:textId="77777777" w:rsidR="00EF74C9" w:rsidRDefault="00EF74C9">
            <w:pPr>
              <w:widowControl/>
              <w:pBdr>
                <w:top w:val="nil"/>
                <w:left w:val="nil"/>
                <w:bottom w:val="nil"/>
                <w:right w:val="nil"/>
                <w:between w:val="nil"/>
              </w:pBdr>
              <w:ind w:left="1"/>
              <w:jc w:val="left"/>
              <w:rPr>
                <w:color w:val="000000"/>
                <w:sz w:val="24"/>
              </w:rPr>
            </w:pPr>
          </w:p>
          <w:p w14:paraId="00000075" w14:textId="77777777" w:rsidR="00EF74C9" w:rsidRDefault="00EF74C9">
            <w:pPr>
              <w:widowControl/>
              <w:pBdr>
                <w:top w:val="nil"/>
                <w:left w:val="nil"/>
                <w:bottom w:val="nil"/>
                <w:right w:val="nil"/>
                <w:between w:val="nil"/>
              </w:pBdr>
              <w:ind w:left="1"/>
              <w:jc w:val="left"/>
              <w:rPr>
                <w:color w:val="000000"/>
                <w:sz w:val="24"/>
              </w:rPr>
            </w:pPr>
          </w:p>
          <w:p w14:paraId="00000076" w14:textId="77777777" w:rsidR="00EF74C9" w:rsidRDefault="00813B14">
            <w:pPr>
              <w:tabs>
                <w:tab w:val="left" w:pos="1080"/>
                <w:tab w:val="left" w:pos="1800"/>
                <w:tab w:val="left" w:pos="2520"/>
              </w:tabs>
              <w:jc w:val="left"/>
              <w:rPr>
                <w:sz w:val="24"/>
              </w:rPr>
            </w:pPr>
            <w:r>
              <w:rPr>
                <w:sz w:val="24"/>
              </w:rPr>
              <w:t>Date: _______________________</w:t>
            </w:r>
          </w:p>
        </w:tc>
        <w:tc>
          <w:tcPr>
            <w:tcW w:w="3482" w:type="dxa"/>
            <w:tcMar>
              <w:top w:w="29" w:type="dxa"/>
              <w:left w:w="115" w:type="dxa"/>
              <w:right w:w="115" w:type="dxa"/>
            </w:tcMar>
          </w:tcPr>
          <w:p w14:paraId="00000077" w14:textId="77777777" w:rsidR="00EF74C9" w:rsidRDefault="00EF74C9">
            <w:pPr>
              <w:widowControl/>
              <w:pBdr>
                <w:top w:val="nil"/>
                <w:left w:val="nil"/>
                <w:bottom w:val="nil"/>
                <w:right w:val="nil"/>
                <w:between w:val="nil"/>
              </w:pBdr>
              <w:ind w:left="1"/>
              <w:jc w:val="left"/>
              <w:rPr>
                <w:color w:val="000000"/>
                <w:sz w:val="24"/>
              </w:rPr>
            </w:pPr>
          </w:p>
        </w:tc>
      </w:tr>
    </w:tbl>
    <w:p w14:paraId="00000078" w14:textId="77777777" w:rsidR="00EF74C9" w:rsidRDefault="00EF74C9">
      <w:pPr>
        <w:tabs>
          <w:tab w:val="left" w:pos="1080"/>
          <w:tab w:val="left" w:pos="1800"/>
          <w:tab w:val="left" w:pos="2520"/>
        </w:tabs>
        <w:jc w:val="left"/>
        <w:rPr>
          <w:sz w:val="22"/>
          <w:szCs w:val="22"/>
        </w:rPr>
      </w:pPr>
    </w:p>
    <w:sectPr w:rsidR="00EF74C9">
      <w:footerReference w:type="even" r:id="rId13"/>
      <w:footerReference w:type="default" r:id="rId14"/>
      <w:headerReference w:type="first" r:id="rId15"/>
      <w:pgSz w:w="11906" w:h="16838"/>
      <w:pgMar w:top="1296" w:right="1440" w:bottom="1296" w:left="1440" w:header="1138" w:footer="994"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lizabeth Hiett" w:date="2025-05-27T09:05:00Z" w:initials="EH">
    <w:p w14:paraId="424C4567" w14:textId="753D75AE" w:rsidR="001258B0" w:rsidRDefault="001258B0">
      <w:pPr>
        <w:pStyle w:val="CommentText"/>
      </w:pPr>
      <w:r>
        <w:rPr>
          <w:rStyle w:val="CommentReference"/>
        </w:rPr>
        <w:annotationRef/>
      </w:r>
      <w:r>
        <w:t>Replace “UNIV” with partner university’s acronym or abbreviated name throughout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4C45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4C4567" w16cid:durableId="2BDFF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00550" w14:textId="77777777" w:rsidR="004637CB" w:rsidRDefault="00813B14">
      <w:r>
        <w:separator/>
      </w:r>
    </w:p>
  </w:endnote>
  <w:endnote w:type="continuationSeparator" w:id="0">
    <w:p w14:paraId="19CFE5FD" w14:textId="77777777" w:rsidR="004637CB" w:rsidRDefault="0081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1" w14:textId="77777777" w:rsidR="00EF74C9" w:rsidRDefault="00813B14">
    <w:pPr>
      <w:pBdr>
        <w:top w:val="nil"/>
        <w:left w:val="nil"/>
        <w:bottom w:val="nil"/>
        <w:right w:val="nil"/>
        <w:between w:val="nil"/>
      </w:pBdr>
      <w:tabs>
        <w:tab w:val="center" w:pos="4153"/>
        <w:tab w:val="right" w:pos="8306"/>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82" w14:textId="77777777" w:rsidR="00EF74C9" w:rsidRDefault="00EF74C9">
    <w:pPr>
      <w:pBdr>
        <w:top w:val="nil"/>
        <w:left w:val="nil"/>
        <w:bottom w:val="nil"/>
        <w:right w:val="nil"/>
        <w:between w:val="nil"/>
      </w:pBdr>
      <w:tabs>
        <w:tab w:val="center" w:pos="4153"/>
        <w:tab w:val="right" w:pos="8306"/>
      </w:tabs>
      <w:ind w:right="360"/>
      <w:jc w:val="lef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285B33D0" w:rsidR="00EF74C9" w:rsidRDefault="00813B14">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p>
  <w:p w14:paraId="00000084" w14:textId="77777777" w:rsidR="00EF74C9" w:rsidRDefault="00EF74C9">
    <w:pPr>
      <w:pBdr>
        <w:top w:val="nil"/>
        <w:left w:val="nil"/>
        <w:bottom w:val="nil"/>
        <w:right w:val="nil"/>
        <w:between w:val="nil"/>
      </w:pBdr>
      <w:tabs>
        <w:tab w:val="center" w:pos="4153"/>
        <w:tab w:val="right" w:pos="8306"/>
      </w:tabs>
      <w:ind w:right="360"/>
      <w:jc w:val="lef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BBE05" w14:textId="77777777" w:rsidR="004637CB" w:rsidRDefault="00813B14">
      <w:r>
        <w:separator/>
      </w:r>
    </w:p>
  </w:footnote>
  <w:footnote w:type="continuationSeparator" w:id="0">
    <w:p w14:paraId="39FE866B" w14:textId="77777777" w:rsidR="004637CB" w:rsidRDefault="0081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EF74C9" w:rsidRDefault="00813B14">
    <w:pPr>
      <w:pBdr>
        <w:top w:val="nil"/>
        <w:left w:val="nil"/>
        <w:bottom w:val="none" w:sz="0" w:space="0" w:color="000000"/>
        <w:right w:val="nil"/>
        <w:between w:val="nil"/>
      </w:pBdr>
      <w:tabs>
        <w:tab w:val="center" w:pos="4153"/>
        <w:tab w:val="right" w:pos="8306"/>
      </w:tabs>
      <w:jc w:val="center"/>
      <w:rPr>
        <w:color w:val="000000"/>
        <w:sz w:val="18"/>
        <w:szCs w:val="18"/>
      </w:rPr>
    </w:pPr>
    <w:r>
      <w:rPr>
        <w:noProof/>
      </w:rPr>
      <mc:AlternateContent>
        <mc:Choice Requires="wps">
          <w:drawing>
            <wp:anchor distT="45720" distB="45720" distL="114300" distR="114300" simplePos="0" relativeHeight="251658240" behindDoc="0" locked="0" layoutInCell="1" hidden="0" allowOverlap="1" wp14:anchorId="605DF85F" wp14:editId="100E4F19">
              <wp:simplePos x="0" y="0"/>
              <wp:positionH relativeFrom="column">
                <wp:posOffset>1</wp:posOffset>
              </wp:positionH>
              <wp:positionV relativeFrom="paragraph">
                <wp:posOffset>-500379</wp:posOffset>
              </wp:positionV>
              <wp:extent cx="2247900" cy="1381125"/>
              <wp:effectExtent l="0" t="0" r="0" b="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4236338" y="3103725"/>
                        <a:ext cx="2219325" cy="1352550"/>
                      </a:xfrm>
                      <a:prstGeom prst="rect">
                        <a:avLst/>
                      </a:prstGeom>
                      <a:solidFill>
                        <a:srgbClr val="FFFFFF"/>
                      </a:solidFill>
                      <a:ln>
                        <a:noFill/>
                      </a:ln>
                    </wps:spPr>
                    <wps:txbx>
                      <w:txbxContent>
                        <w:p w14:paraId="1F6315AC" w14:textId="77777777" w:rsidR="00EF74C9" w:rsidRDefault="00813B14">
                          <w:pPr>
                            <w:jc w:val="center"/>
                            <w:textDirection w:val="btLr"/>
                          </w:pPr>
                          <w:r>
                            <w:rPr>
                              <w:color w:val="000000"/>
                              <w:highlight w:val="yellow"/>
                            </w:rPr>
                            <w:t>[Insert logo]</w:t>
                          </w:r>
                        </w:p>
                        <w:p w14:paraId="374333E9" w14:textId="77777777" w:rsidR="00EF74C9" w:rsidRDefault="00EF74C9">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605DF85F" id="_x0000_s1026" style="position:absolute;left:0;text-align:left;margin-left:0;margin-top:-39.4pt;width:177pt;height:108.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" stroked="f">
              <v:textbox inset="2.53958mm,1.2694mm,2.53958mm,1.2694mm">
                <w:txbxContent>
                  <w:p w14:paraId="1F6315AC" w14:textId="77777777" w:rsidR="00EF74C9" w:rsidRDefault="00813B14">
                    <w:pPr>
                      <w:jc w:val="center"/>
                      <w:textDirection w:val="btLr"/>
                    </w:pPr>
                    <w:r>
                      <w:rPr>
                        <w:color w:val="000000"/>
                        <w:highlight w:val="yellow"/>
                      </w:rPr>
                      <w:t>[Insert logo]</w:t>
                    </w:r>
                  </w:p>
                  <w:p w14:paraId="374333E9" w14:textId="77777777" w:rsidR="00EF74C9" w:rsidRDefault="00EF74C9">
                    <w:pPr>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0FFD2BDB" wp14:editId="7E8825C1">
              <wp:simplePos x="0" y="0"/>
              <wp:positionH relativeFrom="column">
                <wp:posOffset>3013710</wp:posOffset>
              </wp:positionH>
              <wp:positionV relativeFrom="paragraph">
                <wp:posOffset>-484502</wp:posOffset>
              </wp:positionV>
              <wp:extent cx="2717800" cy="1114425"/>
              <wp:effectExtent l="0" t="0" r="0" b="0"/>
              <wp:wrapSquare wrapText="bothSides" distT="45720" distB="45720" distL="114300" distR="114300"/>
              <wp:docPr id="222"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114425"/>
                      </a:xfrm>
                      <a:prstGeom prst="rect">
                        <a:avLst/>
                      </a:prstGeom>
                      <a:solidFill>
                        <a:srgbClr val="FFFFFF"/>
                      </a:solidFill>
                      <a:ln w="9525">
                        <a:noFill/>
                        <a:miter lim="800000"/>
                        <a:headEnd/>
                        <a:tailEnd/>
                      </a:ln>
                    </wps:spPr>
                    <wps:txbx>
                      <w:txbxContent>
                        <w:p w14:paraId="1F440FCA" w14:textId="77777777" w:rsidR="00405352" w:rsidRDefault="008D3EA7" w:rsidP="00405352">
                          <w:pPr>
                            <w:jc w:val="center"/>
                          </w:pPr>
                        </w:p>
                        <w:p w14:paraId="111E72FB" w14:textId="77777777" w:rsidR="00405352" w:rsidRDefault="00813B14" w:rsidP="00405352">
                          <w:pPr>
                            <w:jc w:val="center"/>
                          </w:pPr>
                          <w:r w:rsidRPr="001E1946">
                            <w:rPr>
                              <w:noProof/>
                              <w:sz w:val="18"/>
                              <w:szCs w:val="18"/>
                            </w:rPr>
                            <w:drawing>
                              <wp:inline distT="0" distB="0" distL="0" distR="0" wp14:anchorId="481D5BF7" wp14:editId="295E0081">
                                <wp:extent cx="2526030" cy="745088"/>
                                <wp:effectExtent l="0" t="0" r="7620" b="0"/>
                                <wp:docPr id="1" name="Picture 1" descr="H_Black lettering gold seal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Black lettering gold seal 4C"/>
                                        <pic:cNvPicPr>
                                          <a:picLocks noChangeAspect="1" noChangeArrowheads="1"/>
                                        </pic:cNvPicPr>
                                      </pic:nvPicPr>
                                      <pic:blipFill>
                                        <a:blip r:embed="rId1"/>
                                        <a:srcRect/>
                                        <a:stretch>
                                          <a:fillRect/>
                                        </a:stretch>
                                      </pic:blipFill>
                                      <pic:spPr bwMode="auto">
                                        <a:xfrm>
                                          <a:off x="0" y="0"/>
                                          <a:ext cx="2526030" cy="7450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0FFD2BDB" id="_x0000_t202" coordsize="21600,21600" o:spt="202" path="m,l,21600r21600,l21600,xe">
              <v:stroke joinstyle="miter"/>
              <v:path gradientshapeok="t" o:connecttype="rect"/>
            </v:shapetype>
            <v:shape id="_x0000_s1027" type="#_x0000_t202" style="position:absolute;left:0;text-align:left;margin-left:237.3pt;margin-top:-38.15pt;width:214pt;height:87.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" stroked="f">
              <v:textbox>
                <w:txbxContent>
                  <w:p w14:paraId="1F440FCA" w14:textId="77777777" w:rsidR="00405352" w:rsidRDefault="0054177C" w:rsidP="00405352">
                    <w:pPr>
                      <w:jc w:val="center"/>
                    </w:pPr>
                  </w:p>
                  <w:p w14:paraId="111E72FB" w14:textId="77777777" w:rsidR="00405352" w:rsidRDefault="00813B14" w:rsidP="00405352">
                    <w:pPr>
                      <w:jc w:val="center"/>
                    </w:pPr>
                    <w:r w:rsidRPr="001E1946">
                      <w:rPr>
                        <w:noProof/>
                        <w:sz w:val="18"/>
                        <w:szCs w:val="18"/>
                      </w:rPr>
                      <w:drawing>
                        <wp:inline distT="0" distB="0" distL="0" distR="0" wp14:anchorId="481D5BF7" wp14:editId="295E0081">
                          <wp:extent cx="2526030" cy="745088"/>
                          <wp:effectExtent l="0" t="0" r="7620" b="0"/>
                          <wp:docPr id="1" name="Picture 1" descr="H_Black lettering gold seal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Black lettering gold seal 4C"/>
                                  <pic:cNvPicPr>
                                    <a:picLocks noChangeAspect="1" noChangeArrowheads="1"/>
                                  </pic:cNvPicPr>
                                </pic:nvPicPr>
                                <pic:blipFill>
                                  <a:blip r:embed="rId2"/>
                                  <a:srcRect/>
                                  <a:stretch>
                                    <a:fillRect/>
                                  </a:stretch>
                                </pic:blipFill>
                                <pic:spPr bwMode="auto">
                                  <a:xfrm>
                                    <a:off x="0" y="0"/>
                                    <a:ext cx="2526030" cy="745088"/>
                                  </a:xfrm>
                                  <a:prstGeom prst="rect">
                                    <a:avLst/>
                                  </a:prstGeom>
                                  <a:noFill/>
                                  <a:ln>
                                    <a:noFill/>
                                  </a:ln>
                                </pic:spPr>
                              </pic:pic>
                            </a:graphicData>
                          </a:graphic>
                        </wp:inline>
                      </w:drawing>
                    </w:r>
                  </w:p>
                </w:txbxContent>
              </v:textbox>
              <w10:wrap type="square"/>
            </v:shape>
          </w:pict>
        </mc:Fallback>
      </mc:AlternateContent>
    </w:r>
  </w:p>
  <w:p w14:paraId="0000007A" w14:textId="77777777" w:rsidR="00EF74C9" w:rsidRDefault="00EF74C9">
    <w:pPr>
      <w:pBdr>
        <w:top w:val="nil"/>
        <w:left w:val="nil"/>
        <w:bottom w:val="none" w:sz="0" w:space="0" w:color="000000"/>
        <w:right w:val="nil"/>
        <w:between w:val="nil"/>
      </w:pBdr>
      <w:tabs>
        <w:tab w:val="center" w:pos="4153"/>
        <w:tab w:val="right" w:pos="8306"/>
      </w:tabs>
      <w:rPr>
        <w:color w:val="000000"/>
        <w:sz w:val="18"/>
        <w:szCs w:val="18"/>
      </w:rPr>
    </w:pPr>
  </w:p>
  <w:p w14:paraId="0000007B" w14:textId="77777777" w:rsidR="00EF74C9" w:rsidRDefault="00EF74C9">
    <w:pPr>
      <w:pBdr>
        <w:top w:val="nil"/>
        <w:left w:val="nil"/>
        <w:bottom w:val="none" w:sz="0" w:space="0" w:color="000000"/>
        <w:right w:val="nil"/>
        <w:between w:val="nil"/>
      </w:pBdr>
      <w:tabs>
        <w:tab w:val="center" w:pos="4153"/>
        <w:tab w:val="right" w:pos="8306"/>
      </w:tabs>
      <w:rPr>
        <w:color w:val="000000"/>
        <w:sz w:val="18"/>
        <w:szCs w:val="18"/>
      </w:rPr>
    </w:pPr>
  </w:p>
  <w:p w14:paraId="0000007C" w14:textId="77777777" w:rsidR="00EF74C9" w:rsidRDefault="00EF74C9">
    <w:pPr>
      <w:pBdr>
        <w:top w:val="nil"/>
        <w:left w:val="nil"/>
        <w:bottom w:val="none" w:sz="0" w:space="0" w:color="000000"/>
        <w:right w:val="nil"/>
        <w:between w:val="nil"/>
      </w:pBdr>
      <w:tabs>
        <w:tab w:val="center" w:pos="4153"/>
        <w:tab w:val="right" w:pos="8306"/>
      </w:tabs>
      <w:rPr>
        <w:color w:val="000000"/>
        <w:sz w:val="18"/>
        <w:szCs w:val="18"/>
      </w:rPr>
    </w:pPr>
  </w:p>
  <w:p w14:paraId="0000007D" w14:textId="77777777" w:rsidR="00EF74C9" w:rsidRDefault="00EF74C9">
    <w:pPr>
      <w:pBdr>
        <w:top w:val="nil"/>
        <w:left w:val="nil"/>
        <w:bottom w:val="none" w:sz="0" w:space="0" w:color="000000"/>
        <w:right w:val="nil"/>
        <w:between w:val="nil"/>
      </w:pBdr>
      <w:tabs>
        <w:tab w:val="center" w:pos="4153"/>
        <w:tab w:val="right" w:pos="8306"/>
      </w:tabs>
      <w:rPr>
        <w:color w:val="000000"/>
        <w:sz w:val="18"/>
        <w:szCs w:val="18"/>
      </w:rPr>
    </w:pPr>
  </w:p>
  <w:p w14:paraId="0000007E" w14:textId="77777777" w:rsidR="00EF74C9" w:rsidRDefault="00EF74C9">
    <w:pPr>
      <w:pBdr>
        <w:top w:val="nil"/>
        <w:left w:val="nil"/>
        <w:bottom w:val="none" w:sz="0" w:space="0" w:color="000000"/>
        <w:right w:val="nil"/>
        <w:between w:val="nil"/>
      </w:pBdr>
      <w:tabs>
        <w:tab w:val="center" w:pos="4153"/>
        <w:tab w:val="right" w:pos="8306"/>
      </w:tabs>
      <w:rPr>
        <w:color w:val="000000"/>
        <w:sz w:val="18"/>
        <w:szCs w:val="18"/>
      </w:rPr>
    </w:pPr>
  </w:p>
  <w:p w14:paraId="0000007F" w14:textId="77777777" w:rsidR="00EF74C9" w:rsidRDefault="00EF74C9">
    <w:pPr>
      <w:pBdr>
        <w:top w:val="nil"/>
        <w:left w:val="nil"/>
        <w:bottom w:val="none" w:sz="0" w:space="0" w:color="000000"/>
        <w:right w:val="nil"/>
        <w:between w:val="nil"/>
      </w:pBdr>
      <w:tabs>
        <w:tab w:val="center" w:pos="4153"/>
        <w:tab w:val="right" w:pos="8306"/>
      </w:tabs>
      <w:rPr>
        <w:color w:val="000000"/>
        <w:sz w:val="18"/>
        <w:szCs w:val="18"/>
      </w:rPr>
    </w:pPr>
  </w:p>
  <w:p w14:paraId="00000080" w14:textId="77777777" w:rsidR="00EF74C9" w:rsidRDefault="00EF74C9">
    <w:pPr>
      <w:pBdr>
        <w:top w:val="nil"/>
        <w:left w:val="nil"/>
        <w:bottom w:val="none" w:sz="0" w:space="0" w:color="000000"/>
        <w:right w:val="nil"/>
        <w:between w:val="nil"/>
      </w:pBdr>
      <w:tabs>
        <w:tab w:val="center" w:pos="4153"/>
        <w:tab w:val="right" w:pos="8306"/>
      </w:tabs>
      <w:jc w:val="right"/>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403A"/>
    <w:multiLevelType w:val="multilevel"/>
    <w:tmpl w:val="7A1876FC"/>
    <w:lvl w:ilvl="0">
      <w:start w:val="1"/>
      <w:numFmt w:val="decimal"/>
      <w:lvlText w:val="%1"/>
      <w:lvlJc w:val="left"/>
      <w:pPr>
        <w:ind w:left="840" w:hanging="840"/>
      </w:pPr>
    </w:lvl>
    <w:lvl w:ilvl="1">
      <w:start w:val="1"/>
      <w:numFmt w:val="upperLetter"/>
      <w:lvlText w:val="%2."/>
      <w:lvlJc w:val="left"/>
      <w:pPr>
        <w:ind w:left="840" w:hanging="840"/>
      </w:pPr>
      <w:rPr>
        <w:b w:val="0"/>
        <w:strike w:val="0"/>
      </w:rPr>
    </w:lvl>
    <w:lvl w:ilvl="2">
      <w:start w:val="1"/>
      <w:numFmt w:val="decimal"/>
      <w:lvlText w:val="%1.%2.%3"/>
      <w:lvlJc w:val="left"/>
      <w:pPr>
        <w:ind w:left="840" w:hanging="840"/>
      </w:pPr>
      <w:rPr>
        <w:b/>
        <w:strike w:val="0"/>
      </w:r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EF678AE"/>
    <w:multiLevelType w:val="multilevel"/>
    <w:tmpl w:val="205249D2"/>
    <w:lvl w:ilvl="0">
      <w:start w:val="1"/>
      <w:numFmt w:val="decimal"/>
      <w:lvlText w:val="%1"/>
      <w:lvlJc w:val="left"/>
      <w:pPr>
        <w:ind w:left="840" w:hanging="840"/>
      </w:pPr>
    </w:lvl>
    <w:lvl w:ilvl="1">
      <w:start w:val="1"/>
      <w:numFmt w:val="upperLetter"/>
      <w:lvlText w:val="%2."/>
      <w:lvlJc w:val="left"/>
      <w:pPr>
        <w:ind w:left="840" w:hanging="840"/>
      </w:pPr>
      <w:rPr>
        <w:b w:val="0"/>
        <w:strike w:val="0"/>
      </w:rPr>
    </w:lvl>
    <w:lvl w:ilvl="2">
      <w:start w:val="1"/>
      <w:numFmt w:val="decimal"/>
      <w:lvlText w:val="%1.%2.%3"/>
      <w:lvlJc w:val="left"/>
      <w:pPr>
        <w:ind w:left="840" w:hanging="840"/>
      </w:pPr>
      <w:rPr>
        <w:b/>
        <w:strike w:val="0"/>
      </w:r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E6D4D83"/>
    <w:multiLevelType w:val="multilevel"/>
    <w:tmpl w:val="D54ED18C"/>
    <w:lvl w:ilvl="0">
      <w:start w:val="1"/>
      <w:numFmt w:val="decimal"/>
      <w:lvlText w:val="%1"/>
      <w:lvlJc w:val="left"/>
      <w:pPr>
        <w:ind w:left="840" w:hanging="840"/>
      </w:pPr>
      <w:rPr>
        <w:b/>
      </w:rPr>
    </w:lvl>
    <w:lvl w:ilvl="1">
      <w:start w:val="1"/>
      <w:numFmt w:val="upperLetter"/>
      <w:lvlText w:val="%2."/>
      <w:lvlJc w:val="left"/>
      <w:pPr>
        <w:ind w:left="840" w:hanging="840"/>
      </w:pPr>
      <w:rPr>
        <w:b w:val="0"/>
        <w:strike w:val="0"/>
      </w:rPr>
    </w:lvl>
    <w:lvl w:ilvl="2">
      <w:start w:val="1"/>
      <w:numFmt w:val="decimal"/>
      <w:lvlText w:val="%1.%2.%3"/>
      <w:lvlJc w:val="left"/>
      <w:pPr>
        <w:ind w:left="840" w:hanging="840"/>
      </w:pPr>
      <w:rPr>
        <w:b/>
        <w:strike w:val="0"/>
      </w:r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B097F88"/>
    <w:multiLevelType w:val="multilevel"/>
    <w:tmpl w:val="ADA4EE26"/>
    <w:lvl w:ilvl="0">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5A85949"/>
    <w:multiLevelType w:val="multilevel"/>
    <w:tmpl w:val="2D2AF916"/>
    <w:lvl w:ilvl="0">
      <w:start w:val="1"/>
      <w:numFmt w:val="decimal"/>
      <w:lvlText w:val="%1"/>
      <w:lvlJc w:val="left"/>
      <w:pPr>
        <w:ind w:left="840" w:hanging="840"/>
      </w:pPr>
    </w:lvl>
    <w:lvl w:ilvl="1">
      <w:start w:val="1"/>
      <w:numFmt w:val="upperLetter"/>
      <w:lvlText w:val="%2."/>
      <w:lvlJc w:val="left"/>
      <w:pPr>
        <w:ind w:left="840" w:hanging="840"/>
      </w:pPr>
      <w:rPr>
        <w:b w:val="0"/>
        <w:strike w:val="0"/>
      </w:rPr>
    </w:lvl>
    <w:lvl w:ilvl="2">
      <w:start w:val="1"/>
      <w:numFmt w:val="decimal"/>
      <w:lvlText w:val="%1.%2.%3"/>
      <w:lvlJc w:val="left"/>
      <w:pPr>
        <w:ind w:left="840" w:hanging="840"/>
      </w:pPr>
      <w:rPr>
        <w:b/>
        <w:strike w:val="0"/>
      </w:r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CDD5258"/>
    <w:multiLevelType w:val="multilevel"/>
    <w:tmpl w:val="A6743492"/>
    <w:lvl w:ilvl="0">
      <w:start w:val="1"/>
      <w:numFmt w:val="decimal"/>
      <w:lvlText w:val="%1"/>
      <w:lvlJc w:val="left"/>
      <w:pPr>
        <w:ind w:left="840" w:hanging="840"/>
      </w:pPr>
    </w:lvl>
    <w:lvl w:ilvl="1">
      <w:start w:val="1"/>
      <w:numFmt w:val="upperLetter"/>
      <w:lvlText w:val="%2."/>
      <w:lvlJc w:val="left"/>
      <w:pPr>
        <w:ind w:left="840" w:hanging="840"/>
      </w:pPr>
      <w:rPr>
        <w:b w:val="0"/>
        <w:strike w:val="0"/>
      </w:rPr>
    </w:lvl>
    <w:lvl w:ilvl="2">
      <w:start w:val="1"/>
      <w:numFmt w:val="decimal"/>
      <w:lvlText w:val="%3."/>
      <w:lvlJc w:val="left"/>
      <w:pPr>
        <w:ind w:left="1650" w:hanging="840"/>
      </w:pPr>
      <w:rPr>
        <w:b w:val="0"/>
        <w:strike w:val="0"/>
      </w:r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Hiett">
    <w15:presenceInfo w15:providerId="AD" w15:userId="S-1-5-21-3362134674-1434254870-618424018-4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C9"/>
    <w:rsid w:val="001258B0"/>
    <w:rsid w:val="004637CB"/>
    <w:rsid w:val="0054177C"/>
    <w:rsid w:val="00813B14"/>
    <w:rsid w:val="008C1A48"/>
    <w:rsid w:val="008D3EA7"/>
    <w:rsid w:val="00B3293A"/>
    <w:rsid w:val="00E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891B"/>
  <w15:docId w15:val="{EAD41E43-5CC2-495F-BBB8-E44C2386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1"/>
        <w:szCs w:val="21"/>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BD1"/>
    <w:rPr>
      <w:kern w:val="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F5BD1"/>
    <w:pPr>
      <w:keepNext/>
      <w:jc w:val="center"/>
      <w:outlineLvl w:val="1"/>
    </w:pPr>
    <w:rPr>
      <w:sz w:val="28"/>
    </w:rPr>
  </w:style>
  <w:style w:type="paragraph" w:styleId="Heading3">
    <w:name w:val="heading 3"/>
    <w:basedOn w:val="Normal"/>
    <w:next w:val="Normal"/>
    <w:link w:val="Heading3Char"/>
    <w:uiPriority w:val="9"/>
    <w:unhideWhenUsed/>
    <w:qFormat/>
    <w:rsid w:val="00EF5BD1"/>
    <w:pPr>
      <w:keepNext/>
      <w:jc w:val="center"/>
      <w:outlineLvl w:val="2"/>
    </w:pPr>
    <w:rPr>
      <w:b/>
      <w:bCs/>
      <w:sz w:val="30"/>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sid w:val="00EF5BD1"/>
    <w:rPr>
      <w:rFonts w:ascii="Times New Roman" w:eastAsia="SimSun" w:hAnsi="Times New Roman" w:cs="Times New Roman"/>
      <w:kern w:val="2"/>
      <w:sz w:val="28"/>
      <w:szCs w:val="24"/>
    </w:rPr>
  </w:style>
  <w:style w:type="character" w:customStyle="1" w:styleId="HeaderChar">
    <w:name w:val="Header Char"/>
    <w:link w:val="Header"/>
    <w:uiPriority w:val="99"/>
    <w:rsid w:val="00EF5BD1"/>
    <w:rPr>
      <w:rFonts w:ascii="Times New Roman" w:eastAsia="SimSun" w:hAnsi="Times New Roman" w:cs="Times New Roman"/>
      <w:kern w:val="2"/>
      <w:sz w:val="18"/>
      <w:szCs w:val="18"/>
    </w:rPr>
  </w:style>
  <w:style w:type="character" w:customStyle="1" w:styleId="Heading3Char">
    <w:name w:val="Heading 3 Char"/>
    <w:link w:val="Heading3"/>
    <w:rsid w:val="00EF5BD1"/>
    <w:rPr>
      <w:rFonts w:ascii="Times New Roman" w:eastAsia="SimSun" w:hAnsi="Times New Roman" w:cs="Times New Roman"/>
      <w:b/>
      <w:bCs/>
      <w:kern w:val="2"/>
      <w:sz w:val="30"/>
      <w:szCs w:val="24"/>
    </w:rPr>
  </w:style>
  <w:style w:type="character" w:customStyle="1" w:styleId="FooterChar">
    <w:name w:val="Footer Char"/>
    <w:link w:val="Footer"/>
    <w:uiPriority w:val="99"/>
    <w:rsid w:val="00EF5BD1"/>
    <w:rPr>
      <w:rFonts w:ascii="Times New Roman" w:eastAsia="SimSun" w:hAnsi="Times New Roman" w:cs="Times New Roman"/>
      <w:kern w:val="2"/>
      <w:sz w:val="18"/>
      <w:szCs w:val="18"/>
    </w:rPr>
  </w:style>
  <w:style w:type="character" w:customStyle="1" w:styleId="1">
    <w:name w:val="页码1"/>
    <w:basedOn w:val="DefaultParagraphFont"/>
    <w:rsid w:val="00EF5BD1"/>
  </w:style>
  <w:style w:type="paragraph" w:styleId="Footer">
    <w:name w:val="footer"/>
    <w:basedOn w:val="Normal"/>
    <w:link w:val="FooterChar"/>
    <w:uiPriority w:val="99"/>
    <w:rsid w:val="00EF5BD1"/>
    <w:pPr>
      <w:tabs>
        <w:tab w:val="center" w:pos="4153"/>
        <w:tab w:val="right" w:pos="8306"/>
      </w:tabs>
      <w:snapToGrid w:val="0"/>
      <w:jc w:val="left"/>
    </w:pPr>
    <w:rPr>
      <w:sz w:val="18"/>
      <w:szCs w:val="18"/>
    </w:rPr>
  </w:style>
  <w:style w:type="paragraph" w:styleId="Header">
    <w:name w:val="header"/>
    <w:basedOn w:val="Normal"/>
    <w:link w:val="HeaderChar"/>
    <w:uiPriority w:val="99"/>
    <w:rsid w:val="00EF5BD1"/>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Normal"/>
    <w:rsid w:val="00EF5BD1"/>
    <w:pPr>
      <w:ind w:firstLineChars="200" w:firstLine="420"/>
    </w:pPr>
  </w:style>
  <w:style w:type="paragraph" w:styleId="ListParagraph">
    <w:name w:val="List Paragraph"/>
    <w:basedOn w:val="Normal"/>
    <w:uiPriority w:val="34"/>
    <w:qFormat/>
    <w:rsid w:val="00E82D25"/>
    <w:pPr>
      <w:ind w:firstLineChars="200" w:firstLine="420"/>
    </w:pPr>
  </w:style>
  <w:style w:type="paragraph" w:styleId="BalloonText">
    <w:name w:val="Balloon Text"/>
    <w:basedOn w:val="Normal"/>
    <w:link w:val="BalloonTextChar"/>
    <w:uiPriority w:val="99"/>
    <w:semiHidden/>
    <w:unhideWhenUsed/>
    <w:rsid w:val="000347FC"/>
    <w:rPr>
      <w:sz w:val="18"/>
      <w:szCs w:val="18"/>
    </w:rPr>
  </w:style>
  <w:style w:type="character" w:customStyle="1" w:styleId="BalloonTextChar">
    <w:name w:val="Balloon Text Char"/>
    <w:link w:val="BalloonText"/>
    <w:uiPriority w:val="99"/>
    <w:semiHidden/>
    <w:rsid w:val="000347FC"/>
    <w:rPr>
      <w:kern w:val="2"/>
      <w:sz w:val="18"/>
      <w:szCs w:val="18"/>
    </w:rPr>
  </w:style>
  <w:style w:type="character" w:styleId="CommentReference">
    <w:name w:val="annotation reference"/>
    <w:basedOn w:val="DefaultParagraphFont"/>
    <w:uiPriority w:val="99"/>
    <w:semiHidden/>
    <w:unhideWhenUsed/>
    <w:rsid w:val="003B2B76"/>
    <w:rPr>
      <w:sz w:val="16"/>
      <w:szCs w:val="16"/>
    </w:rPr>
  </w:style>
  <w:style w:type="paragraph" w:styleId="CommentText">
    <w:name w:val="annotation text"/>
    <w:basedOn w:val="Normal"/>
    <w:link w:val="CommentTextChar"/>
    <w:uiPriority w:val="99"/>
    <w:semiHidden/>
    <w:unhideWhenUsed/>
    <w:rsid w:val="003B2B76"/>
    <w:rPr>
      <w:sz w:val="20"/>
      <w:szCs w:val="20"/>
    </w:rPr>
  </w:style>
  <w:style w:type="character" w:customStyle="1" w:styleId="CommentTextChar">
    <w:name w:val="Comment Text Char"/>
    <w:basedOn w:val="DefaultParagraphFont"/>
    <w:link w:val="CommentText"/>
    <w:uiPriority w:val="99"/>
    <w:semiHidden/>
    <w:rsid w:val="003B2B76"/>
    <w:rPr>
      <w:kern w:val="2"/>
    </w:rPr>
  </w:style>
  <w:style w:type="paragraph" w:styleId="CommentSubject">
    <w:name w:val="annotation subject"/>
    <w:basedOn w:val="CommentText"/>
    <w:next w:val="CommentText"/>
    <w:link w:val="CommentSubjectChar"/>
    <w:uiPriority w:val="99"/>
    <w:semiHidden/>
    <w:unhideWhenUsed/>
    <w:rsid w:val="003B2B76"/>
    <w:rPr>
      <w:b/>
      <w:bCs/>
    </w:rPr>
  </w:style>
  <w:style w:type="character" w:customStyle="1" w:styleId="CommentSubjectChar">
    <w:name w:val="Comment Subject Char"/>
    <w:basedOn w:val="CommentTextChar"/>
    <w:link w:val="CommentSubject"/>
    <w:uiPriority w:val="99"/>
    <w:semiHidden/>
    <w:rsid w:val="003B2B76"/>
    <w:rPr>
      <w:b/>
      <w:bCs/>
      <w:kern w:val="2"/>
    </w:rPr>
  </w:style>
  <w:style w:type="character" w:styleId="Hyperlink">
    <w:name w:val="Hyperlink"/>
    <w:basedOn w:val="DefaultParagraphFont"/>
    <w:uiPriority w:val="99"/>
    <w:unhideWhenUsed/>
    <w:rsid w:val="002B3AAE"/>
    <w:rPr>
      <w:color w:val="0000FF" w:themeColor="hyperlink"/>
      <w:u w:val="single"/>
    </w:rPr>
  </w:style>
  <w:style w:type="table" w:styleId="TableGrid">
    <w:name w:val="Table Grid"/>
    <w:basedOn w:val="TableNormal"/>
    <w:uiPriority w:val="59"/>
    <w:rsid w:val="000F7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7C9F"/>
    <w:pPr>
      <w:widowControl/>
      <w:spacing w:before="100" w:beforeAutospacing="1" w:after="100" w:afterAutospacing="1"/>
      <w:jc w:val="left"/>
    </w:pPr>
    <w:rPr>
      <w:kern w:val="0"/>
      <w:sz w:val="24"/>
    </w:rPr>
  </w:style>
  <w:style w:type="character" w:styleId="Emphasis">
    <w:name w:val="Emphasis"/>
    <w:basedOn w:val="DefaultParagraphFont"/>
    <w:uiPriority w:val="20"/>
    <w:qFormat/>
    <w:rsid w:val="00AE2918"/>
    <w:rPr>
      <w:i/>
      <w:iCs/>
    </w:rPr>
  </w:style>
  <w:style w:type="paragraph" w:styleId="DocumentMap">
    <w:name w:val="Document Map"/>
    <w:basedOn w:val="Normal"/>
    <w:link w:val="DocumentMapChar"/>
    <w:uiPriority w:val="99"/>
    <w:semiHidden/>
    <w:unhideWhenUsed/>
    <w:rsid w:val="00AE2918"/>
    <w:rPr>
      <w:rFonts w:ascii="Tahoma" w:hAnsi="Tahoma" w:cs="Tahoma"/>
      <w:sz w:val="16"/>
      <w:szCs w:val="16"/>
    </w:rPr>
  </w:style>
  <w:style w:type="character" w:customStyle="1" w:styleId="DocumentMapChar">
    <w:name w:val="Document Map Char"/>
    <w:basedOn w:val="DefaultParagraphFont"/>
    <w:link w:val="DocumentMap"/>
    <w:uiPriority w:val="99"/>
    <w:semiHidden/>
    <w:rsid w:val="00AE2918"/>
    <w:rPr>
      <w:rFonts w:ascii="Tahoma" w:hAnsi="Tahoma" w:cs="Tahoma"/>
      <w:kern w:val="2"/>
      <w:sz w:val="16"/>
      <w:szCs w:val="16"/>
    </w:rPr>
  </w:style>
  <w:style w:type="character" w:styleId="FollowedHyperlink">
    <w:name w:val="FollowedHyperlink"/>
    <w:basedOn w:val="DefaultParagraphFont"/>
    <w:uiPriority w:val="99"/>
    <w:semiHidden/>
    <w:unhideWhenUsed/>
    <w:rsid w:val="007F0D3E"/>
    <w:rPr>
      <w:color w:val="800080" w:themeColor="followedHyperlink"/>
      <w:u w:val="single"/>
    </w:rPr>
  </w:style>
  <w:style w:type="paragraph" w:customStyle="1" w:styleId="Default">
    <w:name w:val="Default"/>
    <w:rsid w:val="0054330D"/>
    <w:pPr>
      <w:autoSpaceDE w:val="0"/>
      <w:autoSpaceDN w:val="0"/>
      <w:adjustRightInd w:val="0"/>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character" w:styleId="UnresolvedMention">
    <w:name w:val="Unresolved Mention"/>
    <w:basedOn w:val="DefaultParagraphFont"/>
    <w:uiPriority w:val="99"/>
    <w:semiHidden/>
    <w:unhideWhenUsed/>
    <w:rsid w:val="00E23D16"/>
    <w:rPr>
      <w:color w:val="605E5C"/>
      <w:shd w:val="clear" w:color="auto" w:fill="E1DFDD"/>
    </w:rPr>
  </w:style>
  <w:style w:type="table" w:customStyle="1" w:styleId="2">
    <w:name w:val="2"/>
    <w:basedOn w:val="TableNormal"/>
    <w:tblPr>
      <w:tblStyleRowBandSize w:val="1"/>
      <w:tblStyleColBandSize w:val="1"/>
    </w:tblPr>
  </w:style>
  <w:style w:type="table" w:customStyle="1" w:styleId="11">
    <w:name w:val="1"/>
    <w:basedOn w:val="TableNormal"/>
    <w:tblPr>
      <w:tblStyleRowBandSize w:val="1"/>
      <w:tblStyleColBandSize w:val="1"/>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cscoc.org/app/uploads/2019/08/JointDualAwards.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nd.vcu.edu/site/index"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iZnfUSGWIItzvwpdi2xa6wK2g==">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jherman</dc:creator>
  <cp:lastModifiedBy>Elizabeth Hiett</cp:lastModifiedBy>
  <cp:revision>2</cp:revision>
  <dcterms:created xsi:type="dcterms:W3CDTF">2025-07-17T14:51:00Z</dcterms:created>
  <dcterms:modified xsi:type="dcterms:W3CDTF">2025-07-17T14:51:00Z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2052-9.1.0.3888</vt:lpwstr>
  </property>
</Properties>
</file>